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6D9A68" w14:textId="77777777" w:rsidR="00DD6311" w:rsidRPr="00DD6311" w:rsidRDefault="00DD6311" w:rsidP="00EA6E0D">
      <w:pPr>
        <w:adjustRightInd w:val="0"/>
        <w:snapToGrid w:val="0"/>
        <w:spacing w:line="590" w:lineRule="exact"/>
        <w:ind w:firstLineChars="200" w:firstLine="880"/>
        <w:rPr>
          <w:rFonts w:ascii="Times New Roman" w:eastAsia="方正小标宋_GBK" w:hAnsi="Times New Roman" w:cs="Times New Roman"/>
          <w:sz w:val="44"/>
          <w:szCs w:val="44"/>
        </w:rPr>
      </w:pPr>
      <w:r w:rsidRPr="00DD6311">
        <w:rPr>
          <w:rFonts w:ascii="Times New Roman" w:eastAsia="方正小标宋_GBK" w:hAnsi="Times New Roman" w:cs="Times New Roman"/>
          <w:sz w:val="44"/>
          <w:szCs w:val="44"/>
        </w:rPr>
        <w:t>加强建设工程消防设计审查验收</w:t>
      </w:r>
      <w:r w:rsidRPr="00DD6311">
        <w:rPr>
          <w:rFonts w:ascii="Times New Roman" w:eastAsia="方正小标宋_GBK" w:hAnsi="Times New Roman" w:cs="Times New Roman" w:hint="eastAsia"/>
          <w:sz w:val="44"/>
          <w:szCs w:val="44"/>
        </w:rPr>
        <w:t>与</w:t>
      </w:r>
      <w:r w:rsidRPr="00DD6311">
        <w:rPr>
          <w:rFonts w:ascii="Times New Roman" w:eastAsia="方正小标宋_GBK" w:hAnsi="Times New Roman" w:cs="Times New Roman"/>
          <w:sz w:val="44"/>
          <w:szCs w:val="44"/>
        </w:rPr>
        <w:t>消防</w:t>
      </w:r>
    </w:p>
    <w:p w14:paraId="51C970D4" w14:textId="77777777" w:rsidR="00DD6311" w:rsidRPr="00DD6311" w:rsidRDefault="00DD6311" w:rsidP="00DD6311">
      <w:pPr>
        <w:adjustRightInd w:val="0"/>
        <w:snapToGrid w:val="0"/>
        <w:spacing w:line="590" w:lineRule="exact"/>
        <w:jc w:val="center"/>
        <w:rPr>
          <w:rFonts w:ascii="Times New Roman" w:eastAsia="方正小标宋_GBK" w:hAnsi="Times New Roman" w:cs="Times New Roman"/>
          <w:sz w:val="44"/>
          <w:szCs w:val="44"/>
        </w:rPr>
      </w:pPr>
      <w:r w:rsidRPr="00DD6311">
        <w:rPr>
          <w:rFonts w:ascii="Times New Roman" w:eastAsia="方正小标宋_GBK" w:hAnsi="Times New Roman" w:cs="Times New Roman"/>
          <w:sz w:val="44"/>
          <w:szCs w:val="44"/>
        </w:rPr>
        <w:t>监督</w:t>
      </w:r>
      <w:r w:rsidRPr="00DD6311">
        <w:rPr>
          <w:rFonts w:ascii="Times New Roman" w:eastAsia="方正小标宋_GBK" w:hAnsi="Times New Roman" w:cs="Times New Roman" w:hint="eastAsia"/>
          <w:sz w:val="44"/>
          <w:szCs w:val="44"/>
        </w:rPr>
        <w:t>管理</w:t>
      </w:r>
      <w:r w:rsidRPr="00DD6311">
        <w:rPr>
          <w:rFonts w:ascii="Times New Roman" w:eastAsia="方正小标宋_GBK" w:hAnsi="Times New Roman" w:cs="Times New Roman"/>
          <w:sz w:val="44"/>
          <w:szCs w:val="44"/>
        </w:rPr>
        <w:t>协同衔接的若干</w:t>
      </w:r>
      <w:r w:rsidRPr="00DD6311">
        <w:rPr>
          <w:rFonts w:ascii="Times New Roman" w:eastAsia="方正小标宋_GBK" w:hAnsi="Times New Roman" w:cs="Times New Roman" w:hint="eastAsia"/>
          <w:sz w:val="44"/>
          <w:szCs w:val="44"/>
        </w:rPr>
        <w:t>措施</w:t>
      </w:r>
    </w:p>
    <w:p w14:paraId="37FA682E" w14:textId="77777777" w:rsidR="00DD6311" w:rsidRPr="00DD6311" w:rsidRDefault="00DD6311" w:rsidP="00DD6311">
      <w:pPr>
        <w:adjustRightInd w:val="0"/>
        <w:snapToGrid w:val="0"/>
        <w:spacing w:line="590" w:lineRule="exact"/>
        <w:jc w:val="center"/>
        <w:rPr>
          <w:rFonts w:ascii="方正楷体_GBK" w:eastAsia="方正楷体_GBK" w:hAnsi="方正楷体_GBK" w:cs="方正楷体_GBK" w:hint="eastAsia"/>
          <w:sz w:val="32"/>
          <w:szCs w:val="32"/>
        </w:rPr>
      </w:pPr>
      <w:r w:rsidRPr="00DD6311">
        <w:rPr>
          <w:rFonts w:ascii="方正楷体_GBK" w:eastAsia="方正楷体_GBK" w:hAnsi="方正楷体_GBK" w:cs="方正楷体_GBK" w:hint="eastAsia"/>
          <w:sz w:val="32"/>
          <w:szCs w:val="32"/>
        </w:rPr>
        <w:t>（征求意见稿）</w:t>
      </w:r>
    </w:p>
    <w:p w14:paraId="1C7B8D85" w14:textId="77777777" w:rsidR="00DD6311" w:rsidRPr="00DD6311" w:rsidRDefault="00DD6311" w:rsidP="00DD6311">
      <w:pPr>
        <w:adjustRightInd w:val="0"/>
        <w:snapToGrid w:val="0"/>
        <w:spacing w:line="590" w:lineRule="exact"/>
        <w:rPr>
          <w:rFonts w:ascii="Times New Roman" w:eastAsia="宋体" w:hAnsi="Times New Roman" w:cs="Times New Roman"/>
        </w:rPr>
      </w:pPr>
    </w:p>
    <w:p w14:paraId="4AF0F4DE" w14:textId="77777777" w:rsidR="00DD6311" w:rsidRPr="00DD6311" w:rsidRDefault="00DD6311" w:rsidP="00DD6311">
      <w:pPr>
        <w:adjustRightInd w:val="0"/>
        <w:snapToGrid w:val="0"/>
        <w:spacing w:line="570" w:lineRule="exact"/>
        <w:ind w:firstLineChars="200" w:firstLine="640"/>
        <w:rPr>
          <w:rFonts w:ascii="Times New Roman" w:eastAsia="方正仿宋_GBK" w:hAnsi="Times New Roman" w:cs="Times New Roman"/>
          <w:sz w:val="32"/>
          <w:szCs w:val="32"/>
        </w:rPr>
      </w:pPr>
      <w:r w:rsidRPr="00DD6311">
        <w:rPr>
          <w:rFonts w:ascii="Times New Roman" w:eastAsia="方正仿宋_GBK" w:hAnsi="Times New Roman" w:cs="Times New Roman" w:hint="eastAsia"/>
          <w:sz w:val="32"/>
          <w:szCs w:val="32"/>
        </w:rPr>
        <w:t>为深入贯彻习近平总书记关于安全生产和消防工作重要指示批示精神，严格落实《中华人民共和国消防法》《江苏省消防条例》等法律法规和省委省政府工作要求，进一步健全建设工程消防安全</w:t>
      </w:r>
      <w:proofErr w:type="gramStart"/>
      <w:r w:rsidRPr="00DD6311">
        <w:rPr>
          <w:rFonts w:ascii="Times New Roman" w:eastAsia="方正仿宋_GBK" w:hAnsi="Times New Roman" w:cs="Times New Roman" w:hint="eastAsia"/>
          <w:sz w:val="32"/>
          <w:szCs w:val="32"/>
        </w:rPr>
        <w:t>全</w:t>
      </w:r>
      <w:proofErr w:type="gramEnd"/>
      <w:r w:rsidRPr="00DD6311">
        <w:rPr>
          <w:rFonts w:ascii="Times New Roman" w:eastAsia="方正仿宋_GBK" w:hAnsi="Times New Roman" w:cs="Times New Roman" w:hint="eastAsia"/>
          <w:sz w:val="32"/>
          <w:szCs w:val="32"/>
        </w:rPr>
        <w:t>链条监管体系，强化部门监管职责，服务经济社会高质量发展，现就加强建设工程消防设计审查验收与消防监督管理协同衔接工作，制定以下具体措施：</w:t>
      </w:r>
      <w:r w:rsidRPr="00DD6311">
        <w:rPr>
          <w:rFonts w:ascii="Times New Roman" w:eastAsia="方正仿宋_GBK" w:hAnsi="Times New Roman" w:cs="Times New Roman" w:hint="eastAsia"/>
          <w:sz w:val="32"/>
          <w:szCs w:val="32"/>
        </w:rPr>
        <w:t xml:space="preserve"> </w:t>
      </w:r>
    </w:p>
    <w:p w14:paraId="18EEC26A" w14:textId="77777777" w:rsidR="00DD6311" w:rsidRPr="00DD6311" w:rsidRDefault="00DD6311" w:rsidP="00DD6311">
      <w:pPr>
        <w:adjustRightInd w:val="0"/>
        <w:snapToGrid w:val="0"/>
        <w:spacing w:line="570" w:lineRule="exact"/>
        <w:ind w:firstLineChars="200" w:firstLine="640"/>
        <w:rPr>
          <w:rFonts w:ascii="Times New Roman" w:eastAsia="方正黑体_GBK" w:hAnsi="Times New Roman" w:cs="Times New Roman"/>
          <w:sz w:val="32"/>
          <w:szCs w:val="32"/>
        </w:rPr>
      </w:pPr>
      <w:r w:rsidRPr="00DD6311">
        <w:rPr>
          <w:rFonts w:ascii="Times New Roman" w:eastAsia="方正黑体_GBK" w:hAnsi="Times New Roman" w:cs="Times New Roman"/>
          <w:sz w:val="32"/>
          <w:szCs w:val="32"/>
        </w:rPr>
        <w:t>一、建立信息共享机制</w:t>
      </w:r>
    </w:p>
    <w:p w14:paraId="1AA52737" w14:textId="77777777" w:rsidR="00DD6311" w:rsidRPr="00DD6311" w:rsidRDefault="00DD6311" w:rsidP="00DD6311">
      <w:pPr>
        <w:adjustRightInd w:val="0"/>
        <w:snapToGrid w:val="0"/>
        <w:spacing w:line="570" w:lineRule="exact"/>
        <w:ind w:firstLineChars="200" w:firstLine="640"/>
        <w:rPr>
          <w:rFonts w:ascii="Times New Roman" w:eastAsia="方正仿宋_GBK" w:hAnsi="Times New Roman" w:cs="Times New Roman"/>
          <w:sz w:val="32"/>
          <w:szCs w:val="32"/>
        </w:rPr>
      </w:pPr>
      <w:r w:rsidRPr="00DD6311">
        <w:rPr>
          <w:rFonts w:ascii="方正楷体_GBK" w:eastAsia="方正楷体_GBK" w:hAnsi="方正楷体_GBK" w:cs="方正楷体_GBK" w:hint="eastAsia"/>
          <w:sz w:val="32"/>
          <w:szCs w:val="32"/>
        </w:rPr>
        <w:t>（一）日常审验信息实时推送。</w:t>
      </w:r>
      <w:r w:rsidRPr="00DD6311">
        <w:rPr>
          <w:rFonts w:ascii="Times New Roman" w:eastAsia="方正仿宋_GBK" w:hAnsi="Times New Roman" w:cs="Times New Roman" w:hint="eastAsia"/>
          <w:sz w:val="32"/>
          <w:szCs w:val="32"/>
        </w:rPr>
        <w:t>省住房城乡建设厅将建设工程消防验收、备案抽查情况每日推送省消防救援总队，同步共享建筑基本信息、总平面图（如有）、</w:t>
      </w:r>
      <w:r w:rsidRPr="00DD6311">
        <w:rPr>
          <w:rFonts w:ascii="Times New Roman" w:eastAsia="方正仿宋_GBK" w:hAnsi="Times New Roman" w:cs="Times New Roman"/>
          <w:sz w:val="32"/>
          <w:szCs w:val="32"/>
        </w:rPr>
        <w:t>建筑平面图、消防设施平面布置图、消防设施系统图以及特殊消防设计专家评审意见</w:t>
      </w:r>
      <w:r w:rsidRPr="00DD6311">
        <w:rPr>
          <w:rFonts w:ascii="Times New Roman" w:eastAsia="方正仿宋_GBK" w:hAnsi="Times New Roman" w:cs="Times New Roman" w:hint="eastAsia"/>
          <w:sz w:val="32"/>
          <w:szCs w:val="32"/>
        </w:rPr>
        <w:t>等资料，为</w:t>
      </w:r>
      <w:r w:rsidRPr="00DD6311">
        <w:rPr>
          <w:rFonts w:ascii="Times New Roman" w:eastAsia="方正仿宋_GBK" w:hAnsi="Times New Roman" w:cs="Times New Roman"/>
          <w:sz w:val="32"/>
          <w:szCs w:val="32"/>
        </w:rPr>
        <w:t>消防</w:t>
      </w:r>
      <w:r w:rsidRPr="00DD6311">
        <w:rPr>
          <w:rFonts w:ascii="Times New Roman" w:eastAsia="方正仿宋_GBK" w:hAnsi="Times New Roman" w:cs="Times New Roman" w:hint="eastAsia"/>
          <w:sz w:val="32"/>
          <w:szCs w:val="32"/>
        </w:rPr>
        <w:t>部门</w:t>
      </w:r>
      <w:r w:rsidRPr="00DD6311">
        <w:rPr>
          <w:rFonts w:ascii="Times New Roman" w:eastAsia="方正仿宋_GBK" w:hAnsi="Times New Roman" w:cs="Times New Roman"/>
          <w:sz w:val="32"/>
          <w:szCs w:val="32"/>
        </w:rPr>
        <w:t>开展日常监督检查、编制灭火预案</w:t>
      </w:r>
      <w:r w:rsidRPr="00DD6311">
        <w:rPr>
          <w:rFonts w:ascii="Times New Roman" w:eastAsia="方正仿宋_GBK" w:hAnsi="Times New Roman" w:cs="Times New Roman" w:hint="eastAsia"/>
          <w:sz w:val="32"/>
          <w:szCs w:val="32"/>
        </w:rPr>
        <w:t>提供信息</w:t>
      </w:r>
      <w:r w:rsidRPr="00DD6311">
        <w:rPr>
          <w:rFonts w:ascii="Times New Roman" w:eastAsia="方正仿宋_GBK" w:hAnsi="Times New Roman" w:cs="Times New Roman"/>
          <w:sz w:val="32"/>
          <w:szCs w:val="32"/>
        </w:rPr>
        <w:t>支撑。</w:t>
      </w:r>
    </w:p>
    <w:p w14:paraId="4CDE2021" w14:textId="77777777" w:rsidR="00DD6311" w:rsidRPr="00DD6311" w:rsidRDefault="00DD6311" w:rsidP="00DD6311">
      <w:pPr>
        <w:adjustRightInd w:val="0"/>
        <w:snapToGrid w:val="0"/>
        <w:spacing w:line="570" w:lineRule="exact"/>
        <w:ind w:firstLineChars="200" w:firstLine="640"/>
        <w:rPr>
          <w:rFonts w:ascii="Times New Roman" w:eastAsia="方正仿宋_GBK" w:hAnsi="Times New Roman" w:cs="Times New Roman"/>
          <w:sz w:val="32"/>
          <w:szCs w:val="32"/>
        </w:rPr>
      </w:pPr>
      <w:r w:rsidRPr="00DD6311">
        <w:rPr>
          <w:rFonts w:ascii="方正楷体_GBK" w:eastAsia="方正楷体_GBK" w:hAnsi="方正楷体_GBK" w:cs="方正楷体_GBK" w:hint="eastAsia"/>
          <w:sz w:val="32"/>
          <w:szCs w:val="32"/>
        </w:rPr>
        <w:t>（二）历史审验档案按需查阅。</w:t>
      </w:r>
      <w:r w:rsidRPr="00DD6311">
        <w:rPr>
          <w:rFonts w:ascii="Times New Roman" w:eastAsia="方正仿宋_GBK" w:hAnsi="Times New Roman" w:cs="Times New Roman" w:hint="eastAsia"/>
          <w:sz w:val="32"/>
          <w:szCs w:val="32"/>
        </w:rPr>
        <w:t>住房城乡建设主管部门</w:t>
      </w:r>
      <w:r w:rsidRPr="00DD6311">
        <w:rPr>
          <w:rFonts w:ascii="Times New Roman" w:eastAsia="方正仿宋_GBK" w:hAnsi="Times New Roman" w:cs="Times New Roman"/>
          <w:sz w:val="32"/>
          <w:szCs w:val="32"/>
        </w:rPr>
        <w:t>开展</w:t>
      </w:r>
      <w:bookmarkStart w:id="0" w:name="OLE_LINK2"/>
      <w:bookmarkStart w:id="1" w:name="OLE_LINK1"/>
      <w:r w:rsidRPr="00DD6311">
        <w:rPr>
          <w:rFonts w:ascii="Times New Roman" w:eastAsia="方正仿宋_GBK" w:hAnsi="Times New Roman" w:cs="Times New Roman"/>
          <w:sz w:val="32"/>
          <w:szCs w:val="32"/>
        </w:rPr>
        <w:t>建设工程消防设计审查验收</w:t>
      </w:r>
      <w:bookmarkEnd w:id="0"/>
      <w:bookmarkEnd w:id="1"/>
      <w:r w:rsidRPr="00DD6311">
        <w:rPr>
          <w:rFonts w:ascii="Times New Roman" w:eastAsia="方正仿宋_GBK" w:hAnsi="Times New Roman" w:cs="Times New Roman"/>
          <w:sz w:val="32"/>
          <w:szCs w:val="32"/>
        </w:rPr>
        <w:t>过程中，</w:t>
      </w:r>
      <w:r w:rsidRPr="00DD6311">
        <w:rPr>
          <w:rFonts w:ascii="Times New Roman" w:eastAsia="方正仿宋_GBK" w:hAnsi="Times New Roman" w:cs="Times New Roman" w:hint="eastAsia"/>
          <w:sz w:val="32"/>
          <w:szCs w:val="32"/>
        </w:rPr>
        <w:t>如</w:t>
      </w:r>
      <w:r w:rsidRPr="00DD6311">
        <w:rPr>
          <w:rFonts w:ascii="Times New Roman" w:eastAsia="方正仿宋_GBK" w:hAnsi="Times New Roman" w:cs="Times New Roman"/>
          <w:sz w:val="32"/>
          <w:szCs w:val="32"/>
        </w:rPr>
        <w:t>需查阅</w:t>
      </w:r>
      <w:r w:rsidRPr="00DD6311">
        <w:rPr>
          <w:rFonts w:ascii="Times New Roman" w:eastAsia="方正仿宋_GBK" w:hAnsi="Times New Roman" w:cs="Times New Roman" w:hint="eastAsia"/>
          <w:sz w:val="32"/>
          <w:szCs w:val="32"/>
        </w:rPr>
        <w:t>职责划转前的</w:t>
      </w:r>
      <w:r w:rsidRPr="00DD6311">
        <w:rPr>
          <w:rFonts w:ascii="Times New Roman" w:eastAsia="方正仿宋_GBK" w:hAnsi="Times New Roman" w:cs="Times New Roman"/>
          <w:sz w:val="32"/>
          <w:szCs w:val="32"/>
        </w:rPr>
        <w:t>消防设计审核、</w:t>
      </w:r>
      <w:r w:rsidRPr="00DD6311">
        <w:rPr>
          <w:rFonts w:ascii="Times New Roman" w:eastAsia="方正仿宋_GBK" w:hAnsi="Times New Roman" w:cs="Times New Roman" w:hint="eastAsia"/>
          <w:sz w:val="32"/>
          <w:szCs w:val="32"/>
        </w:rPr>
        <w:t>消防设计备案、</w:t>
      </w:r>
      <w:r w:rsidRPr="00DD6311">
        <w:rPr>
          <w:rFonts w:ascii="Times New Roman" w:eastAsia="方正仿宋_GBK" w:hAnsi="Times New Roman" w:cs="Times New Roman"/>
          <w:sz w:val="32"/>
          <w:szCs w:val="32"/>
        </w:rPr>
        <w:t>消防验收或</w:t>
      </w:r>
      <w:r w:rsidRPr="00DD6311">
        <w:rPr>
          <w:rFonts w:ascii="Times New Roman" w:eastAsia="方正仿宋_GBK" w:hAnsi="Times New Roman" w:cs="Times New Roman" w:hint="eastAsia"/>
          <w:sz w:val="32"/>
          <w:szCs w:val="32"/>
        </w:rPr>
        <w:t>消防验收</w:t>
      </w:r>
      <w:r w:rsidRPr="00DD6311">
        <w:rPr>
          <w:rFonts w:ascii="Times New Roman" w:eastAsia="方正仿宋_GBK" w:hAnsi="Times New Roman" w:cs="Times New Roman"/>
          <w:sz w:val="32"/>
          <w:szCs w:val="32"/>
        </w:rPr>
        <w:t>备案</w:t>
      </w:r>
      <w:r w:rsidRPr="00DD6311">
        <w:rPr>
          <w:rFonts w:ascii="Times New Roman" w:eastAsia="方正仿宋_GBK" w:hAnsi="Times New Roman" w:cs="Times New Roman" w:hint="eastAsia"/>
          <w:sz w:val="32"/>
          <w:szCs w:val="32"/>
        </w:rPr>
        <w:t>档案</w:t>
      </w:r>
      <w:r w:rsidRPr="00DD6311">
        <w:rPr>
          <w:rFonts w:ascii="Times New Roman" w:eastAsia="方正仿宋_GBK" w:hAnsi="Times New Roman" w:cs="Times New Roman"/>
          <w:sz w:val="32"/>
          <w:szCs w:val="32"/>
        </w:rPr>
        <w:t>，消防</w:t>
      </w:r>
      <w:r w:rsidRPr="00DD6311">
        <w:rPr>
          <w:rFonts w:ascii="Times New Roman" w:eastAsia="方正仿宋_GBK" w:hAnsi="Times New Roman" w:cs="Times New Roman" w:hint="eastAsia"/>
          <w:sz w:val="32"/>
          <w:szCs w:val="32"/>
        </w:rPr>
        <w:t>部门</w:t>
      </w:r>
      <w:r w:rsidRPr="00DD6311">
        <w:rPr>
          <w:rFonts w:ascii="Times New Roman" w:eastAsia="方正仿宋_GBK" w:hAnsi="Times New Roman" w:cs="Times New Roman"/>
          <w:sz w:val="32"/>
          <w:szCs w:val="32"/>
        </w:rPr>
        <w:t>予以配合。</w:t>
      </w:r>
    </w:p>
    <w:p w14:paraId="00835FD8" w14:textId="77777777" w:rsidR="00DD6311" w:rsidRPr="00DD6311" w:rsidRDefault="00DD6311" w:rsidP="00DD6311">
      <w:pPr>
        <w:adjustRightInd w:val="0"/>
        <w:snapToGrid w:val="0"/>
        <w:spacing w:line="570" w:lineRule="exact"/>
        <w:ind w:firstLineChars="200" w:firstLine="640"/>
        <w:rPr>
          <w:rFonts w:ascii="Times New Roman" w:eastAsia="方正仿宋_GBK" w:hAnsi="Times New Roman" w:cs="Times New Roman"/>
          <w:sz w:val="32"/>
          <w:szCs w:val="32"/>
        </w:rPr>
      </w:pPr>
      <w:r w:rsidRPr="00DD6311">
        <w:rPr>
          <w:rFonts w:ascii="方正楷体_GBK" w:eastAsia="方正楷体_GBK" w:hAnsi="方正楷体_GBK" w:cs="方正楷体_GBK" w:hint="eastAsia"/>
          <w:sz w:val="32"/>
          <w:szCs w:val="32"/>
        </w:rPr>
        <w:t>（三）技术服务信息及时共享。</w:t>
      </w:r>
      <w:r w:rsidRPr="00DD6311">
        <w:rPr>
          <w:rFonts w:ascii="Times New Roman" w:eastAsia="方正仿宋_GBK" w:hAnsi="Times New Roman" w:cs="Times New Roman" w:hint="eastAsia"/>
          <w:sz w:val="32"/>
          <w:szCs w:val="32"/>
        </w:rPr>
        <w:t>省住房城乡建设厅、省消防救援总队共享技术服务机构及其人员、信用评价、违法违规记录</w:t>
      </w:r>
      <w:r w:rsidRPr="00DD6311">
        <w:rPr>
          <w:rFonts w:ascii="Times New Roman" w:eastAsia="方正仿宋_GBK" w:hAnsi="Times New Roman" w:cs="Times New Roman" w:hint="eastAsia"/>
          <w:sz w:val="32"/>
          <w:szCs w:val="32"/>
        </w:rPr>
        <w:lastRenderedPageBreak/>
        <w:t>等信息，为规范技术服务管理提供信息支撑。</w:t>
      </w:r>
    </w:p>
    <w:p w14:paraId="4B008A61" w14:textId="77777777" w:rsidR="00DD6311" w:rsidRPr="00DD6311" w:rsidRDefault="00DD6311" w:rsidP="00DD6311">
      <w:pPr>
        <w:adjustRightInd w:val="0"/>
        <w:snapToGrid w:val="0"/>
        <w:spacing w:line="570" w:lineRule="exact"/>
        <w:ind w:firstLineChars="200" w:firstLine="640"/>
        <w:rPr>
          <w:rFonts w:ascii="Times New Roman" w:eastAsia="方正仿宋_GBK" w:hAnsi="Times New Roman" w:cs="Times New Roman"/>
          <w:sz w:val="32"/>
          <w:szCs w:val="32"/>
        </w:rPr>
      </w:pPr>
      <w:r w:rsidRPr="00DD6311">
        <w:rPr>
          <w:rFonts w:ascii="方正楷体_GBK" w:eastAsia="方正楷体_GBK" w:hAnsi="方正楷体_GBK" w:cs="方正楷体_GBK" w:hint="eastAsia"/>
          <w:sz w:val="32"/>
          <w:szCs w:val="32"/>
        </w:rPr>
        <w:t>（四）火灾形势</w:t>
      </w:r>
      <w:proofErr w:type="gramStart"/>
      <w:r w:rsidRPr="00DD6311">
        <w:rPr>
          <w:rFonts w:ascii="方正楷体_GBK" w:eastAsia="方正楷体_GBK" w:hAnsi="方正楷体_GBK" w:cs="方正楷体_GBK" w:hint="eastAsia"/>
          <w:sz w:val="32"/>
          <w:szCs w:val="32"/>
        </w:rPr>
        <w:t>研</w:t>
      </w:r>
      <w:proofErr w:type="gramEnd"/>
      <w:r w:rsidRPr="00DD6311">
        <w:rPr>
          <w:rFonts w:ascii="方正楷体_GBK" w:eastAsia="方正楷体_GBK" w:hAnsi="方正楷体_GBK" w:cs="方正楷体_GBK" w:hint="eastAsia"/>
          <w:sz w:val="32"/>
          <w:szCs w:val="32"/>
        </w:rPr>
        <w:t>判定期通报。</w:t>
      </w:r>
      <w:r w:rsidRPr="00DD6311">
        <w:rPr>
          <w:rFonts w:ascii="Times New Roman" w:eastAsia="方正仿宋_GBK" w:hAnsi="Times New Roman" w:cs="Times New Roman"/>
          <w:sz w:val="32"/>
          <w:szCs w:val="32"/>
        </w:rPr>
        <w:t>消防</w:t>
      </w:r>
      <w:r w:rsidRPr="00DD6311">
        <w:rPr>
          <w:rFonts w:ascii="Times New Roman" w:eastAsia="方正仿宋_GBK" w:hAnsi="Times New Roman" w:cs="Times New Roman" w:hint="eastAsia"/>
          <w:sz w:val="32"/>
          <w:szCs w:val="32"/>
        </w:rPr>
        <w:t>部门开展消防安全形势分析</w:t>
      </w:r>
      <w:proofErr w:type="gramStart"/>
      <w:r w:rsidRPr="00DD6311">
        <w:rPr>
          <w:rFonts w:ascii="Times New Roman" w:eastAsia="方正仿宋_GBK" w:hAnsi="Times New Roman" w:cs="Times New Roman" w:hint="eastAsia"/>
          <w:sz w:val="32"/>
          <w:szCs w:val="32"/>
        </w:rPr>
        <w:t>研判形成</w:t>
      </w:r>
      <w:proofErr w:type="gramEnd"/>
      <w:r w:rsidRPr="00DD6311">
        <w:rPr>
          <w:rFonts w:ascii="Times New Roman" w:eastAsia="方正仿宋_GBK" w:hAnsi="Times New Roman" w:cs="Times New Roman" w:hint="eastAsia"/>
          <w:sz w:val="32"/>
          <w:szCs w:val="32"/>
        </w:rPr>
        <w:t>的报告，及时抄送</w:t>
      </w:r>
      <w:r w:rsidRPr="00DD6311">
        <w:rPr>
          <w:rFonts w:ascii="Times New Roman" w:eastAsia="方正仿宋_GBK" w:hAnsi="Times New Roman" w:cs="Times New Roman"/>
          <w:sz w:val="32"/>
          <w:szCs w:val="32"/>
        </w:rPr>
        <w:t>同级</w:t>
      </w:r>
      <w:r w:rsidRPr="00DD6311">
        <w:rPr>
          <w:rFonts w:ascii="Times New Roman" w:eastAsia="方正仿宋_GBK" w:hAnsi="Times New Roman" w:cs="Times New Roman" w:hint="eastAsia"/>
          <w:sz w:val="32"/>
          <w:szCs w:val="32"/>
        </w:rPr>
        <w:t>住房城乡建设主管部门</w:t>
      </w:r>
      <w:r w:rsidRPr="00DD6311">
        <w:rPr>
          <w:rFonts w:ascii="Times New Roman" w:eastAsia="方正仿宋_GBK" w:hAnsi="Times New Roman" w:cs="Times New Roman"/>
          <w:sz w:val="32"/>
          <w:szCs w:val="32"/>
        </w:rPr>
        <w:t>，便于</w:t>
      </w:r>
      <w:r w:rsidRPr="00DD6311">
        <w:rPr>
          <w:rFonts w:ascii="Times New Roman" w:eastAsia="方正仿宋_GBK" w:hAnsi="Times New Roman" w:cs="Times New Roman" w:hint="eastAsia"/>
          <w:sz w:val="32"/>
          <w:szCs w:val="32"/>
        </w:rPr>
        <w:t>住房城乡建设主管部门结合工作职责</w:t>
      </w:r>
      <w:r w:rsidRPr="00DD6311">
        <w:rPr>
          <w:rFonts w:ascii="Times New Roman" w:eastAsia="方正仿宋_GBK" w:hAnsi="Times New Roman" w:cs="Times New Roman"/>
          <w:sz w:val="32"/>
          <w:szCs w:val="32"/>
        </w:rPr>
        <w:t>及时预警</w:t>
      </w:r>
      <w:r w:rsidRPr="00DD6311">
        <w:rPr>
          <w:rFonts w:ascii="Times New Roman" w:eastAsia="方正仿宋_GBK" w:hAnsi="Times New Roman" w:cs="Times New Roman" w:hint="eastAsia"/>
          <w:sz w:val="32"/>
          <w:szCs w:val="32"/>
        </w:rPr>
        <w:t>，并有</w:t>
      </w:r>
      <w:r w:rsidRPr="00DD6311">
        <w:rPr>
          <w:rFonts w:ascii="Times New Roman" w:eastAsia="方正仿宋_GBK" w:hAnsi="Times New Roman" w:cs="Times New Roman"/>
          <w:sz w:val="32"/>
          <w:szCs w:val="32"/>
        </w:rPr>
        <w:t>针对性地</w:t>
      </w:r>
      <w:r w:rsidRPr="00DD6311">
        <w:rPr>
          <w:rFonts w:ascii="Times New Roman" w:eastAsia="方正仿宋_GBK" w:hAnsi="Times New Roman" w:cs="Times New Roman" w:hint="eastAsia"/>
          <w:sz w:val="32"/>
          <w:szCs w:val="32"/>
        </w:rPr>
        <w:t>采取</w:t>
      </w:r>
      <w:r w:rsidRPr="00DD6311">
        <w:rPr>
          <w:rFonts w:ascii="Times New Roman" w:eastAsia="方正仿宋_GBK" w:hAnsi="Times New Roman" w:cs="Times New Roman"/>
          <w:sz w:val="32"/>
          <w:szCs w:val="32"/>
        </w:rPr>
        <w:t>防范措施。</w:t>
      </w:r>
    </w:p>
    <w:p w14:paraId="6EC98BD2" w14:textId="77777777" w:rsidR="00DD6311" w:rsidRPr="00DD6311" w:rsidRDefault="00DD6311" w:rsidP="00DD6311">
      <w:pPr>
        <w:adjustRightInd w:val="0"/>
        <w:snapToGrid w:val="0"/>
        <w:spacing w:line="570" w:lineRule="exact"/>
        <w:ind w:firstLineChars="200" w:firstLine="640"/>
        <w:rPr>
          <w:rFonts w:ascii="Times New Roman" w:eastAsia="方正黑体_GBK" w:hAnsi="Times New Roman" w:cs="Times New Roman"/>
          <w:sz w:val="32"/>
          <w:szCs w:val="32"/>
        </w:rPr>
      </w:pPr>
      <w:r w:rsidRPr="00DD6311">
        <w:rPr>
          <w:rFonts w:ascii="Times New Roman" w:eastAsia="方正黑体_GBK" w:hAnsi="Times New Roman" w:cs="Times New Roman"/>
          <w:sz w:val="32"/>
          <w:szCs w:val="32"/>
        </w:rPr>
        <w:t>二、建立</w:t>
      </w:r>
      <w:r w:rsidRPr="00DD6311">
        <w:rPr>
          <w:rFonts w:ascii="Times New Roman" w:eastAsia="方正黑体_GBK" w:hAnsi="Times New Roman" w:cs="Times New Roman" w:hint="eastAsia"/>
          <w:sz w:val="32"/>
          <w:szCs w:val="32"/>
        </w:rPr>
        <w:t>审批</w:t>
      </w:r>
      <w:r w:rsidRPr="00DD6311">
        <w:rPr>
          <w:rFonts w:ascii="Times New Roman" w:eastAsia="方正黑体_GBK" w:hAnsi="Times New Roman" w:cs="Times New Roman"/>
          <w:sz w:val="32"/>
          <w:szCs w:val="32"/>
        </w:rPr>
        <w:t>协同机制</w:t>
      </w:r>
    </w:p>
    <w:p w14:paraId="4505E1C3" w14:textId="77777777" w:rsidR="00DD6311" w:rsidRPr="00DD6311" w:rsidRDefault="00DD6311" w:rsidP="00DD6311">
      <w:pPr>
        <w:adjustRightInd w:val="0"/>
        <w:snapToGrid w:val="0"/>
        <w:spacing w:line="570" w:lineRule="exact"/>
        <w:ind w:firstLineChars="200" w:firstLine="640"/>
        <w:rPr>
          <w:rFonts w:ascii="Times New Roman" w:eastAsia="方正仿宋_GBK" w:hAnsi="Times New Roman" w:cs="Times New Roman"/>
          <w:sz w:val="32"/>
          <w:szCs w:val="32"/>
        </w:rPr>
      </w:pPr>
      <w:r w:rsidRPr="00DD6311">
        <w:rPr>
          <w:rFonts w:ascii="方正楷体_GBK" w:eastAsia="方正楷体_GBK" w:hAnsi="方正楷体_GBK" w:cs="方正楷体_GBK" w:hint="eastAsia"/>
          <w:sz w:val="32"/>
          <w:szCs w:val="32"/>
        </w:rPr>
        <w:t>（五）既有建筑改造审批管理协同。</w:t>
      </w:r>
      <w:r w:rsidRPr="00DD6311">
        <w:rPr>
          <w:rFonts w:ascii="Times New Roman" w:eastAsia="方正仿宋_GBK" w:hAnsi="Times New Roman" w:cs="Times New Roman" w:hint="eastAsia"/>
          <w:sz w:val="32"/>
          <w:szCs w:val="32"/>
        </w:rPr>
        <w:t>住房城乡建设主管部门</w:t>
      </w:r>
      <w:r w:rsidRPr="00DD6311">
        <w:rPr>
          <w:rFonts w:ascii="Times New Roman" w:eastAsia="方正仿宋_GBK" w:hAnsi="Times New Roman" w:cs="Times New Roman"/>
          <w:sz w:val="32"/>
          <w:szCs w:val="32"/>
        </w:rPr>
        <w:t>、消防</w:t>
      </w:r>
      <w:r w:rsidRPr="00DD6311">
        <w:rPr>
          <w:rFonts w:ascii="Times New Roman" w:eastAsia="方正仿宋_GBK" w:hAnsi="Times New Roman" w:cs="Times New Roman" w:hint="eastAsia"/>
          <w:sz w:val="32"/>
          <w:szCs w:val="32"/>
        </w:rPr>
        <w:t>部门</w:t>
      </w:r>
      <w:r w:rsidRPr="00DD6311">
        <w:rPr>
          <w:rFonts w:ascii="Times New Roman" w:eastAsia="方正仿宋_GBK" w:hAnsi="Times New Roman" w:cs="Times New Roman"/>
          <w:sz w:val="32"/>
          <w:szCs w:val="32"/>
        </w:rPr>
        <w:t>应当会同相关部门</w:t>
      </w:r>
      <w:r w:rsidRPr="00DD6311">
        <w:rPr>
          <w:rFonts w:ascii="Times New Roman" w:eastAsia="方正仿宋_GBK" w:hAnsi="Times New Roman" w:cs="Times New Roman" w:hint="eastAsia"/>
          <w:sz w:val="32"/>
          <w:szCs w:val="32"/>
        </w:rPr>
        <w:t>落实既有建筑改造防火技术要求</w:t>
      </w:r>
      <w:r w:rsidRPr="00DD6311">
        <w:rPr>
          <w:rFonts w:ascii="Times New Roman" w:eastAsia="方正仿宋_GBK" w:hAnsi="Times New Roman" w:cs="Times New Roman"/>
          <w:sz w:val="32"/>
          <w:szCs w:val="32"/>
        </w:rPr>
        <w:t>，推动</w:t>
      </w:r>
      <w:r w:rsidRPr="00DD6311">
        <w:rPr>
          <w:rFonts w:ascii="Times New Roman" w:eastAsia="方正仿宋_GBK" w:hAnsi="Times New Roman" w:cs="Times New Roman" w:hint="eastAsia"/>
          <w:sz w:val="32"/>
          <w:szCs w:val="32"/>
        </w:rPr>
        <w:t>地方</w:t>
      </w:r>
      <w:r w:rsidRPr="00DD6311">
        <w:rPr>
          <w:rFonts w:ascii="Times New Roman" w:eastAsia="方正仿宋_GBK" w:hAnsi="Times New Roman" w:cs="Times New Roman"/>
          <w:sz w:val="32"/>
          <w:szCs w:val="32"/>
        </w:rPr>
        <w:t>建立适用于城市更新中既有建筑改造利用规划、建设和消防的审批管理规则，实现相关审批受理要件、办理流程、适用标准的衔接和统一</w:t>
      </w:r>
      <w:r w:rsidRPr="00DD6311">
        <w:rPr>
          <w:rFonts w:ascii="Times New Roman" w:eastAsia="方正仿宋_GBK" w:hAnsi="Times New Roman" w:cs="Times New Roman" w:hint="eastAsia"/>
          <w:sz w:val="32"/>
          <w:szCs w:val="32"/>
        </w:rPr>
        <w:t>；</w:t>
      </w:r>
      <w:r w:rsidRPr="00DD6311">
        <w:rPr>
          <w:rFonts w:ascii="Times New Roman" w:eastAsia="方正仿宋_GBK" w:hAnsi="Times New Roman" w:cs="Times New Roman"/>
          <w:sz w:val="32"/>
          <w:szCs w:val="32"/>
        </w:rPr>
        <w:t>推动</w:t>
      </w:r>
      <w:r w:rsidRPr="00DD6311">
        <w:rPr>
          <w:rFonts w:ascii="Times New Roman" w:eastAsia="方正仿宋_GBK" w:hAnsi="Times New Roman" w:cs="Times New Roman" w:hint="eastAsia"/>
          <w:sz w:val="32"/>
          <w:szCs w:val="32"/>
        </w:rPr>
        <w:t>地方因地制宜</w:t>
      </w:r>
      <w:r w:rsidRPr="00DD6311">
        <w:rPr>
          <w:rFonts w:ascii="Times New Roman" w:eastAsia="方正仿宋_GBK" w:hAnsi="Times New Roman" w:cs="Times New Roman"/>
          <w:sz w:val="32"/>
          <w:szCs w:val="32"/>
        </w:rPr>
        <w:t>组织编制历史文化街区、名镇、名</w:t>
      </w:r>
      <w:proofErr w:type="gramStart"/>
      <w:r w:rsidRPr="00DD6311">
        <w:rPr>
          <w:rFonts w:ascii="Times New Roman" w:eastAsia="方正仿宋_GBK" w:hAnsi="Times New Roman" w:cs="Times New Roman"/>
          <w:sz w:val="32"/>
          <w:szCs w:val="32"/>
        </w:rPr>
        <w:t>村核心</w:t>
      </w:r>
      <w:proofErr w:type="gramEnd"/>
      <w:r w:rsidRPr="00DD6311">
        <w:rPr>
          <w:rFonts w:ascii="Times New Roman" w:eastAsia="方正仿宋_GBK" w:hAnsi="Times New Roman" w:cs="Times New Roman"/>
          <w:sz w:val="32"/>
          <w:szCs w:val="32"/>
        </w:rPr>
        <w:t>保护范围内的改造利用防火保障方案，并作为规划、建设、管理的依据。</w:t>
      </w:r>
    </w:p>
    <w:p w14:paraId="0DB2D407" w14:textId="77777777" w:rsidR="00DD6311" w:rsidRPr="00DD6311" w:rsidRDefault="00DD6311" w:rsidP="00DD6311">
      <w:pPr>
        <w:adjustRightInd w:val="0"/>
        <w:snapToGrid w:val="0"/>
        <w:spacing w:line="570" w:lineRule="exact"/>
        <w:ind w:firstLineChars="200" w:firstLine="640"/>
        <w:rPr>
          <w:rFonts w:ascii="Times New Roman" w:eastAsia="方正仿宋_GBK" w:hAnsi="Times New Roman" w:cs="Times New Roman"/>
          <w:sz w:val="32"/>
          <w:szCs w:val="32"/>
        </w:rPr>
      </w:pPr>
      <w:r w:rsidRPr="00DD6311">
        <w:rPr>
          <w:rFonts w:ascii="方正楷体_GBK" w:eastAsia="方正楷体_GBK" w:hAnsi="方正楷体_GBK" w:cs="方正楷体_GBK" w:hint="eastAsia"/>
          <w:sz w:val="32"/>
          <w:szCs w:val="32"/>
        </w:rPr>
        <w:t>（六）公众聚集场所审批协同。</w:t>
      </w:r>
      <w:r w:rsidRPr="00DD6311">
        <w:rPr>
          <w:rFonts w:ascii="Times New Roman" w:eastAsia="方正仿宋_GBK" w:hAnsi="Times New Roman" w:cs="Times New Roman"/>
          <w:sz w:val="32"/>
          <w:szCs w:val="32"/>
        </w:rPr>
        <w:t>对</w:t>
      </w:r>
      <w:r w:rsidRPr="00DD6311">
        <w:rPr>
          <w:rFonts w:ascii="Times New Roman" w:eastAsia="方正仿宋_GBK" w:hAnsi="Times New Roman" w:cs="Times New Roman" w:hint="eastAsia"/>
          <w:sz w:val="32"/>
          <w:szCs w:val="32"/>
        </w:rPr>
        <w:t>于属于公众聚集场所的建设工程，建设单位在向住房城乡建设主管部门申请消防验收或申报消防验收备案的同时，可以同步向消防部门申请公众聚集场所投入使用、营业前消防安全检查。受理后，住房城乡建设主管部门会同消防部门开展现场检查，形成一致意见，按照职责分别办理。</w:t>
      </w:r>
    </w:p>
    <w:p w14:paraId="207CD062" w14:textId="77777777" w:rsidR="00DD6311" w:rsidRPr="00DD6311" w:rsidRDefault="00DD6311" w:rsidP="00DD6311">
      <w:pPr>
        <w:adjustRightInd w:val="0"/>
        <w:snapToGrid w:val="0"/>
        <w:spacing w:line="570" w:lineRule="exact"/>
        <w:ind w:firstLineChars="200" w:firstLine="640"/>
        <w:rPr>
          <w:rFonts w:ascii="Times New Roman" w:eastAsia="方正仿宋_GBK" w:hAnsi="Times New Roman" w:cs="Times New Roman"/>
          <w:sz w:val="32"/>
          <w:szCs w:val="32"/>
        </w:rPr>
      </w:pPr>
      <w:r w:rsidRPr="00DD6311">
        <w:rPr>
          <w:rFonts w:ascii="方正楷体_GBK" w:eastAsia="方正楷体_GBK" w:hAnsi="方正楷体_GBK" w:cs="方正楷体_GBK" w:hint="eastAsia"/>
          <w:sz w:val="32"/>
          <w:szCs w:val="32"/>
        </w:rPr>
        <w:t>（七）消防验收与消防监督工作衔接。</w:t>
      </w:r>
      <w:r w:rsidRPr="00DD6311">
        <w:rPr>
          <w:rFonts w:ascii="Times New Roman" w:eastAsia="方正仿宋_GBK" w:hAnsi="Times New Roman" w:cs="Times New Roman" w:hint="eastAsia"/>
          <w:sz w:val="32"/>
          <w:szCs w:val="32"/>
        </w:rPr>
        <w:t>住房城乡建设主管部门开展消防验收现场评定或备案抽查现场检查时，提醒建设单位做好消防车道、消防车登高操作场地标线施划和消防设施联网监</w:t>
      </w:r>
      <w:r w:rsidRPr="00DD6311">
        <w:rPr>
          <w:rFonts w:ascii="Times New Roman" w:eastAsia="方正仿宋_GBK" w:hAnsi="Times New Roman" w:cs="Times New Roman" w:hint="eastAsia"/>
          <w:sz w:val="32"/>
          <w:szCs w:val="32"/>
        </w:rPr>
        <w:lastRenderedPageBreak/>
        <w:t>测系统接入等工作；</w:t>
      </w:r>
      <w:r w:rsidRPr="00DD6311">
        <w:rPr>
          <w:rFonts w:ascii="Times New Roman" w:eastAsia="方正仿宋_GBK" w:hAnsi="Times New Roman" w:cs="Times New Roman"/>
          <w:sz w:val="32"/>
          <w:szCs w:val="32"/>
        </w:rPr>
        <w:t>消防</w:t>
      </w:r>
      <w:r w:rsidRPr="00DD6311">
        <w:rPr>
          <w:rFonts w:ascii="Times New Roman" w:eastAsia="方正仿宋_GBK" w:hAnsi="Times New Roman" w:cs="Times New Roman" w:hint="eastAsia"/>
          <w:sz w:val="32"/>
          <w:szCs w:val="32"/>
        </w:rPr>
        <w:t>部门</w:t>
      </w:r>
      <w:r w:rsidRPr="00DD6311">
        <w:rPr>
          <w:rFonts w:ascii="Times New Roman" w:eastAsia="方正仿宋_GBK" w:hAnsi="Times New Roman" w:cs="Times New Roman"/>
          <w:sz w:val="32"/>
          <w:szCs w:val="32"/>
        </w:rPr>
        <w:t>根据商请需要</w:t>
      </w:r>
      <w:r w:rsidRPr="00DD6311">
        <w:rPr>
          <w:rFonts w:ascii="Times New Roman" w:eastAsia="方正仿宋_GBK" w:hAnsi="Times New Roman" w:cs="Times New Roman" w:hint="eastAsia"/>
          <w:sz w:val="32"/>
          <w:szCs w:val="32"/>
        </w:rPr>
        <w:t>，在住房城乡建设主管部门开展</w:t>
      </w:r>
      <w:r w:rsidRPr="00DD6311">
        <w:rPr>
          <w:rFonts w:ascii="Times New Roman" w:eastAsia="方正仿宋_GBK" w:hAnsi="Times New Roman" w:cs="Times New Roman"/>
          <w:sz w:val="32"/>
          <w:szCs w:val="32"/>
        </w:rPr>
        <w:t>高层建筑、</w:t>
      </w:r>
      <w:r w:rsidRPr="00DD6311">
        <w:rPr>
          <w:rFonts w:ascii="Times New Roman" w:eastAsia="方正仿宋_GBK" w:hAnsi="Times New Roman" w:cs="Times New Roman" w:hint="eastAsia"/>
          <w:sz w:val="32"/>
          <w:szCs w:val="32"/>
        </w:rPr>
        <w:t>大型</w:t>
      </w:r>
      <w:r w:rsidRPr="00DD6311">
        <w:rPr>
          <w:rFonts w:ascii="Times New Roman" w:eastAsia="方正仿宋_GBK" w:hAnsi="Times New Roman" w:cs="Times New Roman"/>
          <w:sz w:val="32"/>
          <w:szCs w:val="32"/>
        </w:rPr>
        <w:t>商业综合体、大型厂房仓库、易燃易爆</w:t>
      </w:r>
      <w:r w:rsidRPr="00DD6311">
        <w:rPr>
          <w:rFonts w:ascii="Times New Roman" w:eastAsia="方正仿宋_GBK" w:hAnsi="Times New Roman" w:cs="Times New Roman" w:hint="eastAsia"/>
          <w:sz w:val="32"/>
          <w:szCs w:val="32"/>
        </w:rPr>
        <w:t>场所</w:t>
      </w:r>
      <w:r w:rsidRPr="00DD6311">
        <w:rPr>
          <w:rFonts w:ascii="Times New Roman" w:eastAsia="方正仿宋_GBK" w:hAnsi="Times New Roman" w:cs="Times New Roman"/>
          <w:sz w:val="32"/>
          <w:szCs w:val="32"/>
        </w:rPr>
        <w:t>等建设工程消防验收现场评定或备案抽查</w:t>
      </w:r>
      <w:r w:rsidRPr="00DD6311">
        <w:rPr>
          <w:rFonts w:ascii="Times New Roman" w:eastAsia="方正仿宋_GBK" w:hAnsi="Times New Roman" w:cs="Times New Roman" w:hint="eastAsia"/>
          <w:sz w:val="32"/>
          <w:szCs w:val="32"/>
        </w:rPr>
        <w:t>现场</w:t>
      </w:r>
      <w:r w:rsidRPr="00DD6311">
        <w:rPr>
          <w:rFonts w:ascii="Times New Roman" w:eastAsia="方正仿宋_GBK" w:hAnsi="Times New Roman" w:cs="Times New Roman"/>
          <w:sz w:val="32"/>
          <w:szCs w:val="32"/>
        </w:rPr>
        <w:t>检查</w:t>
      </w:r>
      <w:r w:rsidRPr="00DD6311">
        <w:rPr>
          <w:rFonts w:ascii="Times New Roman" w:eastAsia="方正仿宋_GBK" w:hAnsi="Times New Roman" w:cs="Times New Roman" w:hint="eastAsia"/>
          <w:sz w:val="32"/>
          <w:szCs w:val="32"/>
        </w:rPr>
        <w:t>时</w:t>
      </w:r>
      <w:r w:rsidRPr="00DD6311">
        <w:rPr>
          <w:rFonts w:ascii="Times New Roman" w:eastAsia="方正仿宋_GBK" w:hAnsi="Times New Roman" w:cs="Times New Roman"/>
          <w:sz w:val="32"/>
          <w:szCs w:val="32"/>
        </w:rPr>
        <w:t>，协助</w:t>
      </w:r>
      <w:r w:rsidRPr="00DD6311">
        <w:rPr>
          <w:rFonts w:ascii="Times New Roman" w:eastAsia="方正仿宋_GBK" w:hAnsi="Times New Roman" w:cs="Times New Roman" w:hint="eastAsia"/>
          <w:sz w:val="32"/>
          <w:szCs w:val="32"/>
        </w:rPr>
        <w:t>开展</w:t>
      </w:r>
      <w:r w:rsidRPr="00DD6311">
        <w:rPr>
          <w:rFonts w:ascii="Times New Roman" w:eastAsia="方正仿宋_GBK" w:hAnsi="Times New Roman" w:cs="Times New Roman"/>
          <w:sz w:val="32"/>
          <w:szCs w:val="32"/>
        </w:rPr>
        <w:t>消防车</w:t>
      </w:r>
      <w:r w:rsidRPr="00DD6311">
        <w:rPr>
          <w:rFonts w:ascii="Times New Roman" w:eastAsia="方正仿宋_GBK" w:hAnsi="Times New Roman" w:cs="Times New Roman" w:hint="eastAsia"/>
          <w:sz w:val="32"/>
          <w:szCs w:val="32"/>
        </w:rPr>
        <w:t>通</w:t>
      </w:r>
      <w:r w:rsidRPr="00DD6311">
        <w:rPr>
          <w:rFonts w:ascii="Times New Roman" w:eastAsia="方正仿宋_GBK" w:hAnsi="Times New Roman" w:cs="Times New Roman"/>
          <w:sz w:val="32"/>
          <w:szCs w:val="32"/>
        </w:rPr>
        <w:t>道、消防车登高操作场地、消防供（取）水试验等</w:t>
      </w:r>
      <w:r w:rsidRPr="00DD6311">
        <w:rPr>
          <w:rFonts w:ascii="Times New Roman" w:eastAsia="方正仿宋_GBK" w:hAnsi="Times New Roman" w:cs="Times New Roman" w:hint="eastAsia"/>
          <w:sz w:val="32"/>
          <w:szCs w:val="32"/>
        </w:rPr>
        <w:t>项目</w:t>
      </w:r>
      <w:r w:rsidRPr="00DD6311">
        <w:rPr>
          <w:rFonts w:ascii="Times New Roman" w:eastAsia="方正仿宋_GBK" w:hAnsi="Times New Roman" w:cs="Times New Roman"/>
          <w:sz w:val="32"/>
          <w:szCs w:val="32"/>
        </w:rPr>
        <w:t>测试。</w:t>
      </w:r>
    </w:p>
    <w:p w14:paraId="6F531026" w14:textId="77777777" w:rsidR="00DD6311" w:rsidRPr="00DD6311" w:rsidRDefault="00DD6311" w:rsidP="00DD6311">
      <w:pPr>
        <w:adjustRightInd w:val="0"/>
        <w:snapToGrid w:val="0"/>
        <w:spacing w:line="570" w:lineRule="exact"/>
        <w:ind w:firstLineChars="200" w:firstLine="640"/>
        <w:rPr>
          <w:rFonts w:ascii="Times New Roman" w:eastAsia="方正仿宋_GBK" w:hAnsi="Times New Roman" w:cs="Times New Roman"/>
          <w:sz w:val="32"/>
          <w:szCs w:val="32"/>
        </w:rPr>
      </w:pPr>
      <w:r w:rsidRPr="00DD6311">
        <w:rPr>
          <w:rFonts w:ascii="方正楷体_GBK" w:eastAsia="方正楷体_GBK" w:hAnsi="方正楷体_GBK" w:cs="方正楷体_GBK" w:hint="eastAsia"/>
          <w:sz w:val="32"/>
          <w:szCs w:val="32"/>
        </w:rPr>
        <w:t>（八）场所情形定性形成共识。</w:t>
      </w:r>
      <w:r w:rsidRPr="00DD6311">
        <w:rPr>
          <w:rFonts w:ascii="Times New Roman" w:eastAsia="方正仿宋_GBK" w:hAnsi="Times New Roman" w:cs="Times New Roman" w:hint="eastAsia"/>
          <w:sz w:val="32"/>
          <w:szCs w:val="32"/>
        </w:rPr>
        <w:t>按照国家工程建设消防技术标准无需进行消防设计的建设工程或未产生实际建设行为的，住房城乡建设主管部门无需办理建设工程消防设计审查、消防验收或办理消防验收备案手续（具体情形详见附件）；对未产生实际建设行为的，消防部门无需重新办理公众聚集场所投入使用、营业前消防安全检查手续；对未产生建设行为且前期依法取得消防安全检查手续的公众聚集场所，申请变更法定代表人（或主要负责人）、营业执照名称的，建设单位向消防部门申请时不需要提交消防验收或消防验收备案手续。</w:t>
      </w:r>
    </w:p>
    <w:p w14:paraId="609F65C2" w14:textId="77777777" w:rsidR="00DD6311" w:rsidRPr="00DD6311" w:rsidRDefault="00DD6311" w:rsidP="00DD6311">
      <w:pPr>
        <w:adjustRightInd w:val="0"/>
        <w:snapToGrid w:val="0"/>
        <w:spacing w:line="570" w:lineRule="exact"/>
        <w:ind w:firstLineChars="200" w:firstLine="640"/>
        <w:rPr>
          <w:rFonts w:ascii="Times New Roman" w:eastAsia="方正黑体_GBK" w:hAnsi="Times New Roman" w:cs="Times New Roman"/>
          <w:sz w:val="32"/>
          <w:szCs w:val="32"/>
        </w:rPr>
      </w:pPr>
      <w:r w:rsidRPr="00DD6311">
        <w:rPr>
          <w:rFonts w:ascii="Times New Roman" w:eastAsia="方正黑体_GBK" w:hAnsi="Times New Roman" w:cs="Times New Roman"/>
          <w:sz w:val="32"/>
          <w:szCs w:val="32"/>
        </w:rPr>
        <w:t>三、建立执法协作机制</w:t>
      </w:r>
    </w:p>
    <w:p w14:paraId="5E0FA94D" w14:textId="77777777" w:rsidR="00DD6311" w:rsidRPr="00DD6311" w:rsidRDefault="00DD6311" w:rsidP="00DD6311">
      <w:pPr>
        <w:adjustRightInd w:val="0"/>
        <w:snapToGrid w:val="0"/>
        <w:spacing w:line="570" w:lineRule="exact"/>
        <w:ind w:firstLineChars="200" w:firstLine="640"/>
        <w:rPr>
          <w:rFonts w:ascii="Times New Roman" w:eastAsia="方正仿宋_GBK" w:hAnsi="Times New Roman" w:cs="Times New Roman"/>
          <w:sz w:val="32"/>
          <w:szCs w:val="32"/>
        </w:rPr>
      </w:pPr>
      <w:r w:rsidRPr="00DD6311">
        <w:rPr>
          <w:rFonts w:ascii="方正楷体_GBK" w:eastAsia="方正楷体_GBK" w:hAnsi="方正楷体_GBK" w:cs="方正楷体_GBK" w:hint="eastAsia"/>
          <w:sz w:val="32"/>
          <w:szCs w:val="32"/>
        </w:rPr>
        <w:t>（九）违法违规线索双向移送。</w:t>
      </w:r>
      <w:r w:rsidRPr="00DD6311">
        <w:rPr>
          <w:rFonts w:ascii="Times New Roman" w:eastAsia="方正仿宋_GBK" w:hAnsi="Times New Roman" w:cs="Times New Roman" w:hint="eastAsia"/>
          <w:sz w:val="32"/>
          <w:szCs w:val="32"/>
        </w:rPr>
        <w:t>消防部门开展日常监督检查时，发现未经消防设计审查或审查不合格擅自施工、未经消防验收或验收不合格擅自投入使用、消防验收备案抽查不合格未停止使用、未进行消防验收备案以及</w:t>
      </w:r>
      <w:r w:rsidRPr="00DD6311">
        <w:rPr>
          <w:rFonts w:ascii="Times New Roman" w:eastAsia="方正仿宋_GBK" w:hAnsi="Times New Roman" w:cs="Times New Roman"/>
          <w:sz w:val="32"/>
          <w:szCs w:val="32"/>
        </w:rPr>
        <w:t>消防审验技术服务</w:t>
      </w:r>
      <w:r w:rsidRPr="00DD6311">
        <w:rPr>
          <w:rFonts w:ascii="Times New Roman" w:eastAsia="方正仿宋_GBK" w:hAnsi="Times New Roman" w:cs="Times New Roman" w:hint="eastAsia"/>
          <w:sz w:val="32"/>
          <w:szCs w:val="32"/>
        </w:rPr>
        <w:t>机构存在违法违规行为（以下简称消防审验违法违规行为），应当</w:t>
      </w:r>
      <w:r w:rsidRPr="00DD6311">
        <w:rPr>
          <w:rFonts w:ascii="Times New Roman" w:eastAsia="方正仿宋_GBK" w:hAnsi="Times New Roman" w:cs="Times New Roman"/>
          <w:sz w:val="32"/>
          <w:szCs w:val="32"/>
        </w:rPr>
        <w:t>提醒</w:t>
      </w:r>
      <w:r w:rsidRPr="00DD6311">
        <w:rPr>
          <w:rFonts w:ascii="Times New Roman" w:eastAsia="方正仿宋_GBK" w:hAnsi="Times New Roman" w:cs="Times New Roman" w:hint="eastAsia"/>
          <w:sz w:val="32"/>
          <w:szCs w:val="32"/>
        </w:rPr>
        <w:t>责任</w:t>
      </w:r>
      <w:r w:rsidRPr="00DD6311">
        <w:rPr>
          <w:rFonts w:ascii="Times New Roman" w:eastAsia="方正仿宋_GBK" w:hAnsi="Times New Roman" w:cs="Times New Roman"/>
          <w:sz w:val="32"/>
          <w:szCs w:val="32"/>
        </w:rPr>
        <w:t>主体改正并</w:t>
      </w:r>
      <w:r w:rsidRPr="00DD6311">
        <w:rPr>
          <w:rFonts w:ascii="Times New Roman" w:eastAsia="方正仿宋_GBK" w:hAnsi="Times New Roman" w:cs="Times New Roman" w:hint="eastAsia"/>
          <w:sz w:val="32"/>
          <w:szCs w:val="32"/>
        </w:rPr>
        <w:t>及时</w:t>
      </w:r>
      <w:bookmarkStart w:id="2" w:name="OLE_LINK7"/>
      <w:r w:rsidRPr="00DD6311">
        <w:rPr>
          <w:rFonts w:ascii="Times New Roman" w:eastAsia="方正仿宋_GBK" w:hAnsi="Times New Roman" w:cs="Times New Roman" w:hint="eastAsia"/>
          <w:sz w:val="32"/>
          <w:szCs w:val="32"/>
        </w:rPr>
        <w:t>告知同级</w:t>
      </w:r>
      <w:bookmarkEnd w:id="2"/>
      <w:r w:rsidRPr="00DD6311">
        <w:rPr>
          <w:rFonts w:ascii="Times New Roman" w:eastAsia="方正仿宋_GBK" w:hAnsi="Times New Roman" w:cs="Times New Roman" w:hint="eastAsia"/>
          <w:sz w:val="32"/>
          <w:szCs w:val="32"/>
        </w:rPr>
        <w:t>住房城乡建设主管部门</w:t>
      </w:r>
      <w:r w:rsidRPr="00DD6311">
        <w:rPr>
          <w:rFonts w:ascii="Times New Roman" w:eastAsia="方正仿宋_GBK" w:hAnsi="Times New Roman" w:cs="Times New Roman"/>
          <w:sz w:val="32"/>
          <w:szCs w:val="32"/>
        </w:rPr>
        <w:t>依法处</w:t>
      </w:r>
      <w:r w:rsidRPr="00DD6311">
        <w:rPr>
          <w:rFonts w:ascii="Times New Roman" w:eastAsia="方正仿宋_GBK" w:hAnsi="Times New Roman" w:cs="Times New Roman" w:hint="eastAsia"/>
          <w:sz w:val="32"/>
          <w:szCs w:val="32"/>
        </w:rPr>
        <w:t>理；住房城乡建设主管部门开展</w:t>
      </w:r>
      <w:r w:rsidRPr="00DD6311">
        <w:rPr>
          <w:rFonts w:ascii="Times New Roman" w:eastAsia="方正仿宋_GBK" w:hAnsi="Times New Roman" w:cs="Times New Roman"/>
          <w:sz w:val="32"/>
          <w:szCs w:val="32"/>
        </w:rPr>
        <w:t>消防设计审查验收时，发现公众聚集场所未</w:t>
      </w:r>
      <w:r w:rsidRPr="00DD6311">
        <w:rPr>
          <w:rFonts w:ascii="Times New Roman" w:eastAsia="方正仿宋_GBK" w:hAnsi="Times New Roman" w:cs="Times New Roman"/>
          <w:sz w:val="32"/>
          <w:szCs w:val="32"/>
        </w:rPr>
        <w:lastRenderedPageBreak/>
        <w:t>经消防</w:t>
      </w:r>
      <w:r w:rsidRPr="00DD6311">
        <w:rPr>
          <w:rFonts w:ascii="Times New Roman" w:eastAsia="方正仿宋_GBK" w:hAnsi="Times New Roman" w:cs="Times New Roman" w:hint="eastAsia"/>
          <w:sz w:val="32"/>
          <w:szCs w:val="32"/>
        </w:rPr>
        <w:t>部门许可</w:t>
      </w:r>
      <w:r w:rsidRPr="00DD6311">
        <w:rPr>
          <w:rFonts w:ascii="Times New Roman" w:eastAsia="方正仿宋_GBK" w:hAnsi="Times New Roman" w:cs="Times New Roman"/>
          <w:sz w:val="32"/>
          <w:szCs w:val="32"/>
        </w:rPr>
        <w:t>擅自投入使用、营业</w:t>
      </w:r>
      <w:r w:rsidRPr="00DD6311">
        <w:rPr>
          <w:rFonts w:ascii="Times New Roman" w:eastAsia="方正仿宋_GBK" w:hAnsi="Times New Roman" w:cs="Times New Roman" w:hint="eastAsia"/>
          <w:sz w:val="32"/>
          <w:szCs w:val="32"/>
        </w:rPr>
        <w:t>以及社会</w:t>
      </w:r>
      <w:r w:rsidRPr="00DD6311">
        <w:rPr>
          <w:rFonts w:ascii="Times New Roman" w:eastAsia="方正仿宋_GBK" w:hAnsi="Times New Roman" w:cs="Times New Roman"/>
          <w:sz w:val="32"/>
          <w:szCs w:val="32"/>
        </w:rPr>
        <w:t>消防技术服务</w:t>
      </w:r>
      <w:r w:rsidRPr="00DD6311">
        <w:rPr>
          <w:rFonts w:ascii="Times New Roman" w:eastAsia="方正仿宋_GBK" w:hAnsi="Times New Roman" w:cs="Times New Roman" w:hint="eastAsia"/>
          <w:sz w:val="32"/>
          <w:szCs w:val="32"/>
        </w:rPr>
        <w:t>机构存在</w:t>
      </w:r>
      <w:r w:rsidRPr="00DD6311">
        <w:rPr>
          <w:rFonts w:ascii="Times New Roman" w:eastAsia="方正仿宋_GBK" w:hAnsi="Times New Roman" w:cs="Times New Roman"/>
          <w:sz w:val="32"/>
          <w:szCs w:val="32"/>
        </w:rPr>
        <w:t>违法</w:t>
      </w:r>
      <w:r w:rsidRPr="00DD6311">
        <w:rPr>
          <w:rFonts w:ascii="Times New Roman" w:eastAsia="方正仿宋_GBK" w:hAnsi="Times New Roman" w:cs="Times New Roman" w:hint="eastAsia"/>
          <w:sz w:val="32"/>
          <w:szCs w:val="32"/>
        </w:rPr>
        <w:t>违规</w:t>
      </w:r>
      <w:r w:rsidRPr="00DD6311">
        <w:rPr>
          <w:rFonts w:ascii="Times New Roman" w:eastAsia="方正仿宋_GBK" w:hAnsi="Times New Roman" w:cs="Times New Roman"/>
          <w:sz w:val="32"/>
          <w:szCs w:val="32"/>
        </w:rPr>
        <w:t>行为，</w:t>
      </w:r>
      <w:r w:rsidRPr="00DD6311">
        <w:rPr>
          <w:rFonts w:ascii="Times New Roman" w:eastAsia="方正仿宋_GBK" w:hAnsi="Times New Roman" w:cs="Times New Roman" w:hint="eastAsia"/>
          <w:sz w:val="32"/>
          <w:szCs w:val="32"/>
        </w:rPr>
        <w:t>应当</w:t>
      </w:r>
      <w:bookmarkStart w:id="3" w:name="OLE_LINK4"/>
      <w:bookmarkStart w:id="4" w:name="OLE_LINK3"/>
      <w:r w:rsidRPr="00DD6311">
        <w:rPr>
          <w:rFonts w:ascii="Times New Roman" w:eastAsia="方正仿宋_GBK" w:hAnsi="Times New Roman" w:cs="Times New Roman"/>
          <w:sz w:val="32"/>
          <w:szCs w:val="32"/>
        </w:rPr>
        <w:t>提醒</w:t>
      </w:r>
      <w:r w:rsidRPr="00DD6311">
        <w:rPr>
          <w:rFonts w:ascii="Times New Roman" w:eastAsia="方正仿宋_GBK" w:hAnsi="Times New Roman" w:cs="Times New Roman" w:hint="eastAsia"/>
          <w:sz w:val="32"/>
          <w:szCs w:val="32"/>
        </w:rPr>
        <w:t>责任主体</w:t>
      </w:r>
      <w:r w:rsidRPr="00DD6311">
        <w:rPr>
          <w:rFonts w:ascii="Times New Roman" w:eastAsia="方正仿宋_GBK" w:hAnsi="Times New Roman" w:cs="Times New Roman"/>
          <w:sz w:val="32"/>
          <w:szCs w:val="32"/>
        </w:rPr>
        <w:t>改正并</w:t>
      </w:r>
      <w:r w:rsidRPr="00DD6311">
        <w:rPr>
          <w:rFonts w:ascii="Times New Roman" w:eastAsia="方正仿宋_GBK" w:hAnsi="Times New Roman" w:cs="Times New Roman" w:hint="eastAsia"/>
          <w:sz w:val="32"/>
          <w:szCs w:val="32"/>
        </w:rPr>
        <w:t>及时告知同级消防部门</w:t>
      </w:r>
      <w:r w:rsidRPr="00DD6311">
        <w:rPr>
          <w:rFonts w:ascii="Times New Roman" w:eastAsia="方正仿宋_GBK" w:hAnsi="Times New Roman" w:cs="Times New Roman"/>
          <w:sz w:val="32"/>
          <w:szCs w:val="32"/>
        </w:rPr>
        <w:t>依法处理</w:t>
      </w:r>
      <w:r w:rsidRPr="00DD6311">
        <w:rPr>
          <w:rFonts w:ascii="Times New Roman" w:eastAsia="方正仿宋_GBK" w:hAnsi="Times New Roman" w:cs="Times New Roman" w:hint="eastAsia"/>
          <w:sz w:val="32"/>
          <w:szCs w:val="32"/>
        </w:rPr>
        <w:t>，发现不符合城市消防规划和消防站用地规划的，及时抄送设区市消防部门</w:t>
      </w:r>
      <w:r w:rsidRPr="00DD6311">
        <w:rPr>
          <w:rFonts w:ascii="Times New Roman" w:eastAsia="方正仿宋_GBK" w:hAnsi="Times New Roman" w:cs="Times New Roman"/>
          <w:sz w:val="32"/>
          <w:szCs w:val="32"/>
        </w:rPr>
        <w:t>。</w:t>
      </w:r>
      <w:bookmarkEnd w:id="3"/>
      <w:bookmarkEnd w:id="4"/>
    </w:p>
    <w:p w14:paraId="19DEE968" w14:textId="77777777" w:rsidR="00DD6311" w:rsidRPr="00DD6311" w:rsidRDefault="00DD6311" w:rsidP="00DD6311">
      <w:pPr>
        <w:adjustRightInd w:val="0"/>
        <w:snapToGrid w:val="0"/>
        <w:spacing w:line="570" w:lineRule="exact"/>
        <w:ind w:firstLineChars="200" w:firstLine="640"/>
        <w:rPr>
          <w:rFonts w:ascii="Times New Roman" w:eastAsia="方正仿宋_GBK" w:hAnsi="Times New Roman" w:cs="Times New Roman"/>
          <w:sz w:val="32"/>
          <w:szCs w:val="32"/>
        </w:rPr>
      </w:pPr>
      <w:r w:rsidRPr="00DD6311">
        <w:rPr>
          <w:rFonts w:ascii="方正楷体_GBK" w:eastAsia="方正楷体_GBK" w:hAnsi="方正楷体_GBK" w:cs="方正楷体_GBK" w:hint="eastAsia"/>
          <w:sz w:val="32"/>
          <w:szCs w:val="32"/>
        </w:rPr>
        <w:t>（十）联合执法协作提升效能。</w:t>
      </w:r>
      <w:r w:rsidRPr="00DD6311">
        <w:rPr>
          <w:rFonts w:ascii="Times New Roman" w:eastAsia="方正仿宋_GBK" w:hAnsi="Times New Roman" w:cs="Times New Roman"/>
          <w:sz w:val="32"/>
          <w:szCs w:val="32"/>
        </w:rPr>
        <w:t>对公众聚集场所同时存在消防</w:t>
      </w:r>
      <w:r w:rsidRPr="00DD6311">
        <w:rPr>
          <w:rFonts w:ascii="Times New Roman" w:eastAsia="方正仿宋_GBK" w:hAnsi="Times New Roman" w:cs="Times New Roman" w:hint="eastAsia"/>
          <w:sz w:val="32"/>
          <w:szCs w:val="32"/>
        </w:rPr>
        <w:t>审验</w:t>
      </w:r>
      <w:r w:rsidRPr="00DD6311">
        <w:rPr>
          <w:rFonts w:ascii="Times New Roman" w:eastAsia="方正仿宋_GBK" w:hAnsi="Times New Roman" w:cs="Times New Roman"/>
          <w:sz w:val="32"/>
          <w:szCs w:val="32"/>
        </w:rPr>
        <w:t>违法</w:t>
      </w:r>
      <w:r w:rsidRPr="00DD6311">
        <w:rPr>
          <w:rFonts w:ascii="Times New Roman" w:eastAsia="方正仿宋_GBK" w:hAnsi="Times New Roman" w:cs="Times New Roman" w:hint="eastAsia"/>
          <w:sz w:val="32"/>
          <w:szCs w:val="32"/>
        </w:rPr>
        <w:t>违规</w:t>
      </w:r>
      <w:r w:rsidRPr="00DD6311">
        <w:rPr>
          <w:rFonts w:ascii="Times New Roman" w:eastAsia="方正仿宋_GBK" w:hAnsi="Times New Roman" w:cs="Times New Roman"/>
          <w:sz w:val="32"/>
          <w:szCs w:val="32"/>
        </w:rPr>
        <w:t>行为和擅自投入使用</w:t>
      </w:r>
      <w:r w:rsidRPr="00DD6311">
        <w:rPr>
          <w:rFonts w:ascii="Times New Roman" w:eastAsia="方正仿宋_GBK" w:hAnsi="Times New Roman" w:cs="Times New Roman" w:hint="eastAsia"/>
          <w:sz w:val="32"/>
          <w:szCs w:val="32"/>
        </w:rPr>
        <w:t>、</w:t>
      </w:r>
      <w:r w:rsidRPr="00DD6311">
        <w:rPr>
          <w:rFonts w:ascii="Times New Roman" w:eastAsia="方正仿宋_GBK" w:hAnsi="Times New Roman" w:cs="Times New Roman"/>
          <w:sz w:val="32"/>
          <w:szCs w:val="32"/>
        </w:rPr>
        <w:t>营业</w:t>
      </w:r>
      <w:r w:rsidRPr="00DD6311">
        <w:rPr>
          <w:rFonts w:ascii="Times New Roman" w:eastAsia="方正仿宋_GBK" w:hAnsi="Times New Roman" w:cs="Times New Roman" w:hint="eastAsia"/>
          <w:sz w:val="32"/>
          <w:szCs w:val="32"/>
        </w:rPr>
        <w:t>等</w:t>
      </w:r>
      <w:r w:rsidRPr="00DD6311">
        <w:rPr>
          <w:rFonts w:ascii="Times New Roman" w:eastAsia="方正仿宋_GBK" w:hAnsi="Times New Roman" w:cs="Times New Roman"/>
          <w:sz w:val="32"/>
          <w:szCs w:val="32"/>
        </w:rPr>
        <w:t>违法</w:t>
      </w:r>
      <w:r w:rsidRPr="00DD6311">
        <w:rPr>
          <w:rFonts w:ascii="Times New Roman" w:eastAsia="方正仿宋_GBK" w:hAnsi="Times New Roman" w:cs="Times New Roman" w:hint="eastAsia"/>
          <w:sz w:val="32"/>
          <w:szCs w:val="32"/>
        </w:rPr>
        <w:t>违规</w:t>
      </w:r>
      <w:r w:rsidRPr="00DD6311">
        <w:rPr>
          <w:rFonts w:ascii="Times New Roman" w:eastAsia="方正仿宋_GBK" w:hAnsi="Times New Roman" w:cs="Times New Roman"/>
          <w:sz w:val="32"/>
          <w:szCs w:val="32"/>
        </w:rPr>
        <w:t>行为</w:t>
      </w:r>
      <w:r w:rsidRPr="00DD6311">
        <w:rPr>
          <w:rFonts w:ascii="Times New Roman" w:eastAsia="方正仿宋_GBK" w:hAnsi="Times New Roman" w:cs="Times New Roman" w:hint="eastAsia"/>
          <w:sz w:val="32"/>
          <w:szCs w:val="32"/>
        </w:rPr>
        <w:t>，</w:t>
      </w:r>
      <w:r w:rsidRPr="00DD6311">
        <w:rPr>
          <w:rFonts w:ascii="Times New Roman" w:eastAsia="方正仿宋_GBK" w:hAnsi="Times New Roman" w:cs="Times New Roman"/>
          <w:sz w:val="32"/>
          <w:szCs w:val="32"/>
        </w:rPr>
        <w:t>以及</w:t>
      </w:r>
      <w:r w:rsidRPr="00DD6311">
        <w:rPr>
          <w:rFonts w:ascii="Times New Roman" w:eastAsia="方正仿宋_GBK" w:hAnsi="Times New Roman" w:cs="Times New Roman" w:hint="eastAsia"/>
          <w:sz w:val="32"/>
          <w:szCs w:val="32"/>
        </w:rPr>
        <w:t>建设工程同时存在消防审验违法违规行为和严重火灾隐患的，住房城乡建设主管部门、</w:t>
      </w:r>
      <w:r w:rsidRPr="00DD6311">
        <w:rPr>
          <w:rFonts w:ascii="Times New Roman" w:eastAsia="方正仿宋_GBK" w:hAnsi="Times New Roman" w:cs="Times New Roman"/>
          <w:sz w:val="32"/>
          <w:szCs w:val="32"/>
        </w:rPr>
        <w:t>消防</w:t>
      </w:r>
      <w:r w:rsidRPr="00DD6311">
        <w:rPr>
          <w:rFonts w:ascii="Times New Roman" w:eastAsia="方正仿宋_GBK" w:hAnsi="Times New Roman" w:cs="Times New Roman" w:hint="eastAsia"/>
          <w:sz w:val="32"/>
          <w:szCs w:val="32"/>
        </w:rPr>
        <w:t>部门</w:t>
      </w:r>
      <w:r w:rsidRPr="00DD6311">
        <w:rPr>
          <w:rFonts w:ascii="Times New Roman" w:eastAsia="方正仿宋_GBK" w:hAnsi="Times New Roman" w:cs="Times New Roman"/>
          <w:sz w:val="32"/>
          <w:szCs w:val="32"/>
        </w:rPr>
        <w:t>可</w:t>
      </w:r>
      <w:r w:rsidRPr="00DD6311">
        <w:rPr>
          <w:rFonts w:ascii="Times New Roman" w:eastAsia="方正仿宋_GBK" w:hAnsi="Times New Roman" w:cs="Times New Roman" w:hint="eastAsia"/>
          <w:sz w:val="32"/>
          <w:szCs w:val="32"/>
        </w:rPr>
        <w:t>以</w:t>
      </w:r>
      <w:r w:rsidRPr="00DD6311">
        <w:rPr>
          <w:rFonts w:ascii="Times New Roman" w:eastAsia="方正仿宋_GBK" w:hAnsi="Times New Roman" w:cs="Times New Roman"/>
          <w:sz w:val="32"/>
          <w:szCs w:val="32"/>
        </w:rPr>
        <w:t>根据需要，</w:t>
      </w:r>
      <w:r w:rsidRPr="00DD6311">
        <w:rPr>
          <w:rFonts w:ascii="Times New Roman" w:eastAsia="方正仿宋_GBK" w:hAnsi="Times New Roman" w:cs="Times New Roman" w:hint="eastAsia"/>
          <w:sz w:val="32"/>
          <w:szCs w:val="32"/>
        </w:rPr>
        <w:t>联合督促整改</w:t>
      </w:r>
      <w:r w:rsidRPr="00DD6311">
        <w:rPr>
          <w:rFonts w:ascii="Times New Roman" w:eastAsia="方正仿宋_GBK" w:hAnsi="Times New Roman" w:cs="Times New Roman"/>
          <w:sz w:val="32"/>
          <w:szCs w:val="32"/>
        </w:rPr>
        <w:t>。</w:t>
      </w:r>
      <w:bookmarkStart w:id="5" w:name="OLE_LINK24"/>
      <w:bookmarkStart w:id="6" w:name="OLE_LINK23"/>
      <w:r w:rsidRPr="00DD6311">
        <w:rPr>
          <w:rFonts w:ascii="Times New Roman" w:eastAsia="方正仿宋_GBK" w:hAnsi="Times New Roman" w:cs="Times New Roman"/>
          <w:sz w:val="32"/>
          <w:szCs w:val="32"/>
        </w:rPr>
        <w:t>责令停产停业、停止使用、停止施工</w:t>
      </w:r>
      <w:r w:rsidRPr="00DD6311">
        <w:rPr>
          <w:rFonts w:ascii="Times New Roman" w:eastAsia="方正仿宋_GBK" w:hAnsi="Times New Roman" w:cs="Times New Roman" w:hint="eastAsia"/>
          <w:sz w:val="32"/>
          <w:szCs w:val="32"/>
        </w:rPr>
        <w:t>对经济和社会生活影响较大的，</w:t>
      </w:r>
      <w:r w:rsidRPr="00DD6311">
        <w:rPr>
          <w:rFonts w:ascii="Times New Roman" w:eastAsia="方正仿宋_GBK" w:hAnsi="Times New Roman" w:cs="Times New Roman"/>
          <w:sz w:val="32"/>
          <w:szCs w:val="32"/>
        </w:rPr>
        <w:t>双方</w:t>
      </w:r>
      <w:r w:rsidRPr="00DD6311">
        <w:rPr>
          <w:rFonts w:ascii="Times New Roman" w:eastAsia="方正仿宋_GBK" w:hAnsi="Times New Roman" w:cs="Times New Roman" w:hint="eastAsia"/>
          <w:sz w:val="32"/>
          <w:szCs w:val="32"/>
        </w:rPr>
        <w:t>可以</w:t>
      </w:r>
      <w:r w:rsidRPr="00DD6311">
        <w:rPr>
          <w:rFonts w:ascii="Times New Roman" w:eastAsia="方正仿宋_GBK" w:hAnsi="Times New Roman" w:cs="Times New Roman"/>
          <w:sz w:val="32"/>
          <w:szCs w:val="32"/>
        </w:rPr>
        <w:t>联合报请本级人民政府依法决定。</w:t>
      </w:r>
      <w:r w:rsidRPr="00DD6311">
        <w:rPr>
          <w:rFonts w:ascii="Times New Roman" w:eastAsia="方正仿宋_GBK" w:hAnsi="Times New Roman" w:cs="Times New Roman" w:hint="eastAsia"/>
          <w:sz w:val="32"/>
          <w:szCs w:val="32"/>
        </w:rPr>
        <w:t xml:space="preserve"> </w:t>
      </w:r>
    </w:p>
    <w:bookmarkEnd w:id="5"/>
    <w:bookmarkEnd w:id="6"/>
    <w:p w14:paraId="17AD0CFB" w14:textId="77777777" w:rsidR="00DD6311" w:rsidRPr="00DD6311" w:rsidRDefault="00DD6311" w:rsidP="00DD6311">
      <w:pPr>
        <w:adjustRightInd w:val="0"/>
        <w:snapToGrid w:val="0"/>
        <w:spacing w:line="570" w:lineRule="exact"/>
        <w:ind w:firstLineChars="200" w:firstLine="640"/>
        <w:rPr>
          <w:rFonts w:ascii="Times New Roman" w:eastAsia="方正黑体_GBK" w:hAnsi="Times New Roman" w:cs="Times New Roman"/>
          <w:sz w:val="32"/>
          <w:szCs w:val="32"/>
        </w:rPr>
      </w:pPr>
      <w:r w:rsidRPr="00DD6311">
        <w:rPr>
          <w:rFonts w:ascii="Times New Roman" w:eastAsia="方正黑体_GBK" w:hAnsi="Times New Roman" w:cs="Times New Roman" w:hint="eastAsia"/>
          <w:sz w:val="32"/>
          <w:szCs w:val="32"/>
        </w:rPr>
        <w:t>四</w:t>
      </w:r>
      <w:r w:rsidRPr="00DD6311">
        <w:rPr>
          <w:rFonts w:ascii="Times New Roman" w:eastAsia="方正黑体_GBK" w:hAnsi="Times New Roman" w:cs="Times New Roman"/>
          <w:sz w:val="32"/>
          <w:szCs w:val="32"/>
        </w:rPr>
        <w:t>、建立工作会商机制</w:t>
      </w:r>
    </w:p>
    <w:p w14:paraId="64D7B69F" w14:textId="77777777" w:rsidR="00DD6311" w:rsidRPr="00DD6311" w:rsidRDefault="00DD6311" w:rsidP="00DD6311">
      <w:pPr>
        <w:adjustRightInd w:val="0"/>
        <w:snapToGrid w:val="0"/>
        <w:spacing w:line="570" w:lineRule="exact"/>
        <w:ind w:firstLineChars="200" w:firstLine="640"/>
        <w:rPr>
          <w:rFonts w:ascii="Times New Roman" w:eastAsia="方正仿宋_GBK" w:hAnsi="Times New Roman" w:cs="Times New Roman"/>
          <w:sz w:val="32"/>
          <w:szCs w:val="32"/>
        </w:rPr>
      </w:pPr>
      <w:r w:rsidRPr="00DD6311">
        <w:rPr>
          <w:rFonts w:ascii="方正楷体_GBK" w:eastAsia="方正楷体_GBK" w:hAnsi="方正楷体_GBK" w:cs="方正楷体_GBK" w:hint="eastAsia"/>
          <w:sz w:val="32"/>
          <w:szCs w:val="32"/>
        </w:rPr>
        <w:t>（十一）日常工作定期会商。</w:t>
      </w:r>
      <w:r w:rsidRPr="00DD6311">
        <w:rPr>
          <w:rFonts w:ascii="Times New Roman" w:eastAsia="方正仿宋_GBK" w:hAnsi="Times New Roman" w:cs="Times New Roman" w:hint="eastAsia"/>
          <w:sz w:val="32"/>
          <w:szCs w:val="32"/>
        </w:rPr>
        <w:t>住房城乡建设主管部门</w:t>
      </w:r>
      <w:r w:rsidRPr="00DD6311">
        <w:rPr>
          <w:rFonts w:ascii="Times New Roman" w:eastAsia="方正仿宋_GBK" w:hAnsi="Times New Roman" w:cs="Times New Roman"/>
          <w:sz w:val="32"/>
          <w:szCs w:val="32"/>
        </w:rPr>
        <w:t>、消防</w:t>
      </w:r>
      <w:r w:rsidRPr="00DD6311">
        <w:rPr>
          <w:rFonts w:ascii="Times New Roman" w:eastAsia="方正仿宋_GBK" w:hAnsi="Times New Roman" w:cs="Times New Roman" w:hint="eastAsia"/>
          <w:sz w:val="32"/>
          <w:szCs w:val="32"/>
        </w:rPr>
        <w:t>部门</w:t>
      </w:r>
      <w:r w:rsidRPr="00DD6311">
        <w:rPr>
          <w:rFonts w:ascii="Times New Roman" w:eastAsia="方正仿宋_GBK" w:hAnsi="Times New Roman" w:cs="Times New Roman"/>
          <w:sz w:val="32"/>
          <w:szCs w:val="32"/>
        </w:rPr>
        <w:t>定期</w:t>
      </w:r>
      <w:r w:rsidRPr="00DD6311">
        <w:rPr>
          <w:rFonts w:ascii="Times New Roman" w:eastAsia="方正仿宋_GBK" w:hAnsi="Times New Roman" w:cs="Times New Roman" w:hint="eastAsia"/>
          <w:sz w:val="32"/>
          <w:szCs w:val="32"/>
        </w:rPr>
        <w:t>围绕</w:t>
      </w:r>
      <w:r w:rsidRPr="00DD6311">
        <w:rPr>
          <w:rFonts w:ascii="Times New Roman" w:eastAsia="方正仿宋_GBK" w:hAnsi="Times New Roman" w:cs="Times New Roman"/>
          <w:sz w:val="32"/>
          <w:szCs w:val="32"/>
        </w:rPr>
        <w:t>消防设计审查验收、日常消防监督检查工作中发现的问题开展会商，</w:t>
      </w:r>
      <w:r w:rsidRPr="00DD6311">
        <w:rPr>
          <w:rFonts w:ascii="Times New Roman" w:eastAsia="方正仿宋_GBK" w:hAnsi="Times New Roman" w:cs="Times New Roman" w:hint="eastAsia"/>
          <w:sz w:val="32"/>
          <w:szCs w:val="32"/>
        </w:rPr>
        <w:t>研究</w:t>
      </w:r>
      <w:r w:rsidRPr="00DD6311">
        <w:rPr>
          <w:rFonts w:ascii="Times New Roman" w:eastAsia="方正仿宋_GBK" w:hAnsi="Times New Roman" w:cs="Times New Roman"/>
          <w:sz w:val="32"/>
          <w:szCs w:val="32"/>
        </w:rPr>
        <w:t>解决措施；双方加强对消防技术标准、行业标准、地方标准</w:t>
      </w:r>
      <w:r w:rsidRPr="00DD6311">
        <w:rPr>
          <w:rFonts w:ascii="Times New Roman" w:eastAsia="方正仿宋_GBK" w:hAnsi="Times New Roman" w:cs="Times New Roman" w:hint="eastAsia"/>
          <w:sz w:val="32"/>
          <w:szCs w:val="32"/>
        </w:rPr>
        <w:t>、技术指南的制定和宣贯工作，对标准适用或条文解读存在分歧的，及时会商解决，必要时可以报请上级部门</w:t>
      </w:r>
      <w:r w:rsidR="00B2717B">
        <w:rPr>
          <w:rFonts w:ascii="Times New Roman" w:eastAsia="方正仿宋_GBK" w:hAnsi="Times New Roman" w:cs="Times New Roman" w:hint="eastAsia"/>
          <w:sz w:val="32"/>
          <w:szCs w:val="32"/>
        </w:rPr>
        <w:t>指导</w:t>
      </w:r>
      <w:r w:rsidRPr="00DD6311">
        <w:rPr>
          <w:rFonts w:ascii="Times New Roman" w:eastAsia="方正仿宋_GBK" w:hAnsi="Times New Roman" w:cs="Times New Roman" w:hint="eastAsia"/>
          <w:sz w:val="32"/>
          <w:szCs w:val="32"/>
        </w:rPr>
        <w:t>。</w:t>
      </w:r>
    </w:p>
    <w:p w14:paraId="4285EFDE" w14:textId="77777777" w:rsidR="00DD6311" w:rsidRPr="00DD6311" w:rsidRDefault="00DD6311" w:rsidP="00DD6311">
      <w:pPr>
        <w:adjustRightInd w:val="0"/>
        <w:snapToGrid w:val="0"/>
        <w:spacing w:line="570" w:lineRule="exact"/>
        <w:ind w:firstLineChars="200" w:firstLine="640"/>
        <w:rPr>
          <w:rFonts w:ascii="Times New Roman" w:eastAsia="方正仿宋_GBK" w:hAnsi="Times New Roman" w:cs="Times New Roman"/>
          <w:sz w:val="32"/>
          <w:szCs w:val="32"/>
        </w:rPr>
      </w:pPr>
      <w:r w:rsidRPr="00DD6311">
        <w:rPr>
          <w:rFonts w:ascii="方正楷体_GBK" w:eastAsia="方正楷体_GBK" w:hAnsi="方正楷体_GBK" w:cs="方正楷体_GBK" w:hint="eastAsia"/>
          <w:sz w:val="32"/>
          <w:szCs w:val="32"/>
        </w:rPr>
        <w:t>（十二）专项工作按需会商。</w:t>
      </w:r>
      <w:r w:rsidRPr="00DD6311">
        <w:rPr>
          <w:rFonts w:ascii="Times New Roman" w:eastAsia="方正仿宋_GBK" w:hAnsi="Times New Roman" w:cs="Times New Roman" w:hint="eastAsia"/>
          <w:sz w:val="32"/>
          <w:szCs w:val="32"/>
        </w:rPr>
        <w:t>住房城乡建设主管部门</w:t>
      </w:r>
      <w:r w:rsidRPr="00DD6311">
        <w:rPr>
          <w:rFonts w:ascii="Times New Roman" w:eastAsia="方正仿宋_GBK" w:hAnsi="Times New Roman" w:cs="Times New Roman"/>
          <w:sz w:val="32"/>
          <w:szCs w:val="32"/>
        </w:rPr>
        <w:t>、消防</w:t>
      </w:r>
      <w:r w:rsidRPr="00DD6311">
        <w:rPr>
          <w:rFonts w:ascii="Times New Roman" w:eastAsia="方正仿宋_GBK" w:hAnsi="Times New Roman" w:cs="Times New Roman" w:hint="eastAsia"/>
          <w:sz w:val="32"/>
          <w:szCs w:val="32"/>
        </w:rPr>
        <w:t>部门可以</w:t>
      </w:r>
      <w:r w:rsidRPr="00DD6311">
        <w:rPr>
          <w:rFonts w:ascii="Times New Roman" w:eastAsia="方正仿宋_GBK" w:hAnsi="Times New Roman" w:cs="Times New Roman"/>
          <w:sz w:val="32"/>
          <w:szCs w:val="32"/>
        </w:rPr>
        <w:t>根据需要，围绕</w:t>
      </w:r>
      <w:r w:rsidRPr="00DD6311">
        <w:rPr>
          <w:rFonts w:ascii="Times New Roman" w:eastAsia="方正仿宋_GBK" w:hAnsi="Times New Roman" w:cs="Times New Roman" w:hint="eastAsia"/>
          <w:sz w:val="32"/>
          <w:szCs w:val="32"/>
        </w:rPr>
        <w:t>建设工程消防领域突发问题、重大火灾隐患整改、新型业态监管需求、重大火灾事故调查，以及双方联合开展的专项整治工作，灵活启动会商程序，通过充分研讨、交换意见、达成共识；针对新技术、新产业、新业态、新模式应用</w:t>
      </w:r>
      <w:r w:rsidRPr="00DD6311">
        <w:rPr>
          <w:rFonts w:ascii="Times New Roman" w:eastAsia="方正仿宋_GBK" w:hAnsi="Times New Roman" w:cs="Times New Roman" w:hint="eastAsia"/>
          <w:sz w:val="32"/>
          <w:szCs w:val="32"/>
        </w:rPr>
        <w:lastRenderedPageBreak/>
        <w:t>过程中产生的消防技术难题，联合开展调查研究，根据其性质、特点定性，分类制定和实行相应的监管规则和标准；省住房城乡建设厅</w:t>
      </w:r>
      <w:r w:rsidRPr="00DD6311">
        <w:rPr>
          <w:rFonts w:ascii="Times New Roman" w:eastAsia="方正仿宋_GBK" w:hAnsi="Times New Roman" w:cs="Times New Roman"/>
          <w:sz w:val="32"/>
          <w:szCs w:val="32"/>
        </w:rPr>
        <w:t>在组织特殊消防设计专家评审时，</w:t>
      </w:r>
      <w:r w:rsidRPr="00DD6311">
        <w:rPr>
          <w:rFonts w:ascii="Times New Roman" w:eastAsia="方正仿宋_GBK" w:hAnsi="Times New Roman" w:cs="Times New Roman" w:hint="eastAsia"/>
          <w:sz w:val="32"/>
          <w:szCs w:val="32"/>
        </w:rPr>
        <w:t>可以根据实际需要</w:t>
      </w:r>
      <w:r w:rsidRPr="00DD6311">
        <w:rPr>
          <w:rFonts w:ascii="Times New Roman" w:eastAsia="方正仿宋_GBK" w:hAnsi="Times New Roman" w:cs="Times New Roman"/>
          <w:sz w:val="32"/>
          <w:szCs w:val="32"/>
        </w:rPr>
        <w:t>邀请</w:t>
      </w:r>
      <w:r w:rsidRPr="00DD6311">
        <w:rPr>
          <w:rFonts w:ascii="Times New Roman" w:eastAsia="方正仿宋_GBK" w:hAnsi="Times New Roman" w:cs="Times New Roman" w:hint="eastAsia"/>
          <w:sz w:val="32"/>
          <w:szCs w:val="32"/>
        </w:rPr>
        <w:t>省级消防救援专家</w:t>
      </w:r>
      <w:r w:rsidRPr="00DD6311">
        <w:rPr>
          <w:rFonts w:ascii="Times New Roman" w:eastAsia="方正仿宋_GBK" w:hAnsi="Times New Roman" w:cs="Times New Roman"/>
          <w:sz w:val="32"/>
          <w:szCs w:val="32"/>
        </w:rPr>
        <w:t>参加。</w:t>
      </w:r>
    </w:p>
    <w:p w14:paraId="274FE606" w14:textId="77777777" w:rsidR="00DD6311" w:rsidRPr="00DD6311" w:rsidRDefault="00DD6311" w:rsidP="00DD6311">
      <w:pPr>
        <w:adjustRightInd w:val="0"/>
        <w:snapToGrid w:val="0"/>
        <w:spacing w:line="570" w:lineRule="exact"/>
        <w:ind w:firstLineChars="200" w:firstLine="640"/>
        <w:rPr>
          <w:rFonts w:ascii="Times New Roman" w:eastAsia="方正仿宋_GBK" w:hAnsi="Times New Roman" w:cs="Times New Roman"/>
          <w:sz w:val="32"/>
          <w:szCs w:val="32"/>
        </w:rPr>
      </w:pPr>
      <w:r w:rsidRPr="00DD6311">
        <w:rPr>
          <w:rFonts w:ascii="Times New Roman" w:eastAsia="方正仿宋_GBK" w:hAnsi="Times New Roman" w:cs="Times New Roman" w:hint="eastAsia"/>
          <w:sz w:val="32"/>
          <w:szCs w:val="32"/>
        </w:rPr>
        <w:t>各级</w:t>
      </w:r>
      <w:r w:rsidRPr="00DD6311">
        <w:rPr>
          <w:rFonts w:ascii="Times New Roman" w:eastAsia="方正仿宋_GBK" w:hAnsi="Times New Roman" w:cs="Times New Roman"/>
          <w:sz w:val="32"/>
          <w:szCs w:val="32"/>
        </w:rPr>
        <w:t>住房城乡建设主管部门、消防</w:t>
      </w:r>
      <w:r w:rsidRPr="00DD6311">
        <w:rPr>
          <w:rFonts w:ascii="Times New Roman" w:eastAsia="方正仿宋_GBK" w:hAnsi="Times New Roman" w:cs="Times New Roman" w:hint="eastAsia"/>
          <w:sz w:val="32"/>
          <w:szCs w:val="32"/>
        </w:rPr>
        <w:t>部门</w:t>
      </w:r>
      <w:r w:rsidRPr="00DD6311">
        <w:rPr>
          <w:rFonts w:ascii="Times New Roman" w:eastAsia="方正仿宋_GBK" w:hAnsi="Times New Roman" w:cs="Times New Roman"/>
          <w:sz w:val="32"/>
          <w:szCs w:val="32"/>
        </w:rPr>
        <w:t>应结合</w:t>
      </w:r>
      <w:r w:rsidRPr="00DD6311">
        <w:rPr>
          <w:rFonts w:ascii="Times New Roman" w:eastAsia="方正仿宋_GBK" w:hAnsi="Times New Roman" w:cs="Times New Roman" w:hint="eastAsia"/>
          <w:sz w:val="32"/>
          <w:szCs w:val="32"/>
        </w:rPr>
        <w:t>本地</w:t>
      </w:r>
      <w:r w:rsidRPr="00DD6311">
        <w:rPr>
          <w:rFonts w:ascii="Times New Roman" w:eastAsia="方正仿宋_GBK" w:hAnsi="Times New Roman" w:cs="Times New Roman"/>
          <w:sz w:val="32"/>
          <w:szCs w:val="32"/>
        </w:rPr>
        <w:t>实际，充分发挥各自行业领域优势，在</w:t>
      </w:r>
      <w:r w:rsidRPr="00DD6311">
        <w:rPr>
          <w:rFonts w:ascii="Times New Roman" w:eastAsia="方正仿宋_GBK" w:hAnsi="Times New Roman" w:cs="Times New Roman" w:hint="eastAsia"/>
          <w:sz w:val="32"/>
          <w:szCs w:val="32"/>
        </w:rPr>
        <w:t>建筑信息库共享、</w:t>
      </w:r>
      <w:r w:rsidRPr="00DD6311">
        <w:rPr>
          <w:rFonts w:ascii="Times New Roman" w:eastAsia="方正仿宋_GBK" w:hAnsi="Times New Roman" w:cs="Times New Roman"/>
          <w:sz w:val="32"/>
          <w:szCs w:val="32"/>
        </w:rPr>
        <w:t>建设工程消防</w:t>
      </w:r>
      <w:r w:rsidRPr="00DD6311">
        <w:rPr>
          <w:rFonts w:ascii="Times New Roman" w:eastAsia="方正仿宋_GBK" w:hAnsi="Times New Roman" w:cs="Times New Roman" w:hint="eastAsia"/>
          <w:sz w:val="32"/>
          <w:szCs w:val="32"/>
        </w:rPr>
        <w:t>设计</w:t>
      </w:r>
      <w:r w:rsidRPr="00DD6311">
        <w:rPr>
          <w:rFonts w:ascii="Times New Roman" w:eastAsia="方正仿宋_GBK" w:hAnsi="Times New Roman" w:cs="Times New Roman"/>
          <w:sz w:val="32"/>
          <w:szCs w:val="32"/>
        </w:rPr>
        <w:t>审</w:t>
      </w:r>
      <w:r w:rsidRPr="00DD6311">
        <w:rPr>
          <w:rFonts w:ascii="Times New Roman" w:eastAsia="方正仿宋_GBK" w:hAnsi="Times New Roman" w:cs="Times New Roman" w:hint="eastAsia"/>
          <w:sz w:val="32"/>
          <w:szCs w:val="32"/>
        </w:rPr>
        <w:t>查验收</w:t>
      </w:r>
      <w:r w:rsidRPr="00DD6311">
        <w:rPr>
          <w:rFonts w:ascii="Times New Roman" w:eastAsia="方正仿宋_GBK" w:hAnsi="Times New Roman" w:cs="Times New Roman"/>
          <w:sz w:val="32"/>
          <w:szCs w:val="32"/>
        </w:rPr>
        <w:t>、</w:t>
      </w:r>
      <w:r w:rsidRPr="00DD6311">
        <w:rPr>
          <w:rFonts w:ascii="Times New Roman" w:eastAsia="方正仿宋_GBK" w:hAnsi="Times New Roman" w:cs="Times New Roman" w:hint="eastAsia"/>
          <w:sz w:val="32"/>
          <w:szCs w:val="32"/>
        </w:rPr>
        <w:t>消防</w:t>
      </w:r>
      <w:r w:rsidRPr="00DD6311">
        <w:rPr>
          <w:rFonts w:ascii="Times New Roman" w:eastAsia="方正仿宋_GBK" w:hAnsi="Times New Roman" w:cs="Times New Roman"/>
          <w:sz w:val="32"/>
          <w:szCs w:val="32"/>
        </w:rPr>
        <w:t>监督</w:t>
      </w:r>
      <w:r w:rsidRPr="00DD6311">
        <w:rPr>
          <w:rFonts w:ascii="Times New Roman" w:eastAsia="方正仿宋_GBK" w:hAnsi="Times New Roman" w:cs="Times New Roman" w:hint="eastAsia"/>
          <w:sz w:val="32"/>
          <w:szCs w:val="32"/>
        </w:rPr>
        <w:t>、火灾事故调查、</w:t>
      </w:r>
      <w:r w:rsidRPr="00DD6311">
        <w:rPr>
          <w:rFonts w:ascii="Times New Roman" w:eastAsia="方正仿宋_GBK" w:hAnsi="Times New Roman" w:cs="Times New Roman"/>
          <w:sz w:val="32"/>
          <w:szCs w:val="32"/>
        </w:rPr>
        <w:t>行政执法、标准制定、技术服务</w:t>
      </w:r>
      <w:r w:rsidRPr="00DD6311">
        <w:rPr>
          <w:rFonts w:ascii="Times New Roman" w:eastAsia="方正仿宋_GBK" w:hAnsi="Times New Roman" w:cs="Times New Roman" w:hint="eastAsia"/>
          <w:sz w:val="32"/>
          <w:szCs w:val="32"/>
        </w:rPr>
        <w:t>活动</w:t>
      </w:r>
      <w:r w:rsidRPr="00DD6311">
        <w:rPr>
          <w:rFonts w:ascii="Times New Roman" w:eastAsia="方正仿宋_GBK" w:hAnsi="Times New Roman" w:cs="Times New Roman"/>
          <w:sz w:val="32"/>
          <w:szCs w:val="32"/>
        </w:rPr>
        <w:t>管理、专家库建设、宣传培训教育等方面，联合开展形式多样的合作，共同构建起</w:t>
      </w:r>
      <w:r w:rsidRPr="00DD6311">
        <w:rPr>
          <w:rFonts w:ascii="Times New Roman" w:eastAsia="方正仿宋_GBK" w:hAnsi="Times New Roman" w:cs="Times New Roman" w:hint="eastAsia"/>
          <w:sz w:val="32"/>
          <w:szCs w:val="32"/>
        </w:rPr>
        <w:t>事前事中事后</w:t>
      </w:r>
      <w:r w:rsidRPr="00DD6311">
        <w:rPr>
          <w:rFonts w:ascii="Times New Roman" w:eastAsia="方正仿宋_GBK" w:hAnsi="Times New Roman" w:cs="Times New Roman"/>
          <w:sz w:val="32"/>
          <w:szCs w:val="32"/>
        </w:rPr>
        <w:t>消防安全监督管理体系。</w:t>
      </w:r>
    </w:p>
    <w:p w14:paraId="3F384DDF" w14:textId="77777777" w:rsidR="00DD6311" w:rsidRPr="00DD6311" w:rsidRDefault="00DD6311" w:rsidP="00DD6311">
      <w:pPr>
        <w:adjustRightInd w:val="0"/>
        <w:snapToGrid w:val="0"/>
        <w:spacing w:line="570" w:lineRule="exact"/>
        <w:ind w:firstLineChars="200" w:firstLine="640"/>
        <w:rPr>
          <w:rFonts w:ascii="Times New Roman" w:eastAsia="方正仿宋_GBK" w:hAnsi="Times New Roman" w:cs="Times New Roman"/>
          <w:sz w:val="32"/>
          <w:szCs w:val="32"/>
        </w:rPr>
      </w:pPr>
    </w:p>
    <w:p w14:paraId="6E1027BF" w14:textId="77777777" w:rsidR="00DD6311" w:rsidRPr="00DD6311" w:rsidRDefault="00DD6311" w:rsidP="00DD6311">
      <w:pPr>
        <w:adjustRightInd w:val="0"/>
        <w:snapToGrid w:val="0"/>
        <w:spacing w:line="590" w:lineRule="exact"/>
        <w:ind w:firstLineChars="200" w:firstLine="640"/>
        <w:rPr>
          <w:rFonts w:ascii="Times New Roman" w:eastAsia="方正仿宋_GBK" w:hAnsi="Times New Roman" w:cs="Times New Roman"/>
          <w:sz w:val="32"/>
          <w:szCs w:val="32"/>
        </w:rPr>
      </w:pPr>
    </w:p>
    <w:p w14:paraId="7CD1AC04" w14:textId="77777777" w:rsidR="00DD6311" w:rsidRPr="00DD6311" w:rsidRDefault="00DD6311" w:rsidP="00DD6311">
      <w:pPr>
        <w:adjustRightInd w:val="0"/>
        <w:snapToGrid w:val="0"/>
        <w:spacing w:line="590" w:lineRule="exact"/>
        <w:ind w:firstLineChars="200" w:firstLine="640"/>
        <w:rPr>
          <w:rFonts w:ascii="Times New Roman" w:eastAsia="方正仿宋_GBK" w:hAnsi="Times New Roman" w:cs="Times New Roman"/>
          <w:sz w:val="32"/>
          <w:szCs w:val="32"/>
        </w:rPr>
      </w:pPr>
    </w:p>
    <w:p w14:paraId="12C1095F" w14:textId="77777777" w:rsidR="00DD6311" w:rsidRPr="00DD6311" w:rsidRDefault="00DD6311" w:rsidP="00DD6311">
      <w:pPr>
        <w:adjustRightInd w:val="0"/>
        <w:snapToGrid w:val="0"/>
        <w:spacing w:line="570" w:lineRule="exact"/>
        <w:ind w:firstLineChars="200" w:firstLine="640"/>
        <w:rPr>
          <w:rFonts w:ascii="Times New Roman" w:eastAsia="方正仿宋_GBK" w:hAnsi="Times New Roman" w:cs="Times New Roman"/>
          <w:sz w:val="32"/>
          <w:szCs w:val="32"/>
        </w:rPr>
      </w:pPr>
    </w:p>
    <w:p w14:paraId="129134FE" w14:textId="77777777" w:rsidR="00DD6311" w:rsidRPr="00DD6311" w:rsidRDefault="00DD6311" w:rsidP="00DD6311">
      <w:pPr>
        <w:adjustRightInd w:val="0"/>
        <w:snapToGrid w:val="0"/>
        <w:spacing w:line="590" w:lineRule="exact"/>
        <w:ind w:firstLineChars="200" w:firstLine="640"/>
        <w:rPr>
          <w:rFonts w:ascii="Times New Roman" w:eastAsia="方正仿宋_GBK" w:hAnsi="Times New Roman" w:cs="Times New Roman"/>
          <w:sz w:val="32"/>
          <w:szCs w:val="32"/>
        </w:rPr>
      </w:pPr>
    </w:p>
    <w:p w14:paraId="67AA9F94" w14:textId="77777777" w:rsidR="00DD6311" w:rsidRPr="00DD6311" w:rsidRDefault="00DD6311" w:rsidP="00DD6311">
      <w:pPr>
        <w:adjustRightInd w:val="0"/>
        <w:snapToGrid w:val="0"/>
        <w:spacing w:line="590" w:lineRule="exact"/>
        <w:ind w:firstLineChars="200" w:firstLine="640"/>
        <w:rPr>
          <w:rFonts w:ascii="Times New Roman" w:eastAsia="方正仿宋_GBK" w:hAnsi="Times New Roman" w:cs="Times New Roman"/>
          <w:sz w:val="32"/>
          <w:szCs w:val="32"/>
        </w:rPr>
      </w:pPr>
    </w:p>
    <w:p w14:paraId="17B8F085" w14:textId="77777777" w:rsidR="00DD6311" w:rsidRPr="00DD6311" w:rsidRDefault="00DD6311" w:rsidP="00DD6311">
      <w:pPr>
        <w:adjustRightInd w:val="0"/>
        <w:snapToGrid w:val="0"/>
        <w:spacing w:line="590" w:lineRule="exact"/>
        <w:ind w:firstLineChars="200" w:firstLine="640"/>
        <w:rPr>
          <w:rFonts w:ascii="Times New Roman" w:eastAsia="方正仿宋_GBK" w:hAnsi="Times New Roman" w:cs="Times New Roman"/>
          <w:sz w:val="32"/>
          <w:szCs w:val="32"/>
        </w:rPr>
      </w:pPr>
    </w:p>
    <w:p w14:paraId="2CEFEC8B" w14:textId="77777777" w:rsidR="00DD6311" w:rsidRPr="00DD6311" w:rsidRDefault="00DD6311" w:rsidP="00DD6311">
      <w:pPr>
        <w:adjustRightInd w:val="0"/>
        <w:snapToGrid w:val="0"/>
        <w:spacing w:line="590" w:lineRule="exact"/>
        <w:ind w:firstLineChars="200" w:firstLine="640"/>
        <w:rPr>
          <w:rFonts w:ascii="Times New Roman" w:eastAsia="方正仿宋_GBK" w:hAnsi="Times New Roman" w:cs="Times New Roman"/>
          <w:sz w:val="32"/>
          <w:szCs w:val="32"/>
        </w:rPr>
      </w:pPr>
    </w:p>
    <w:p w14:paraId="0B525C41" w14:textId="77777777" w:rsidR="00DD6311" w:rsidRPr="00DD6311" w:rsidRDefault="00DD6311" w:rsidP="00DD6311">
      <w:pPr>
        <w:adjustRightInd w:val="0"/>
        <w:snapToGrid w:val="0"/>
        <w:spacing w:line="590" w:lineRule="exact"/>
        <w:ind w:firstLineChars="200" w:firstLine="640"/>
        <w:rPr>
          <w:rFonts w:ascii="Times New Roman" w:eastAsia="方正仿宋_GBK" w:hAnsi="Times New Roman" w:cs="Times New Roman"/>
          <w:sz w:val="32"/>
          <w:szCs w:val="32"/>
        </w:rPr>
      </w:pPr>
    </w:p>
    <w:p w14:paraId="71A9CF39" w14:textId="77777777" w:rsidR="00DD6311" w:rsidRPr="00DD6311" w:rsidRDefault="00DD6311" w:rsidP="00DD6311">
      <w:pPr>
        <w:adjustRightInd w:val="0"/>
        <w:snapToGrid w:val="0"/>
        <w:spacing w:line="590" w:lineRule="exact"/>
        <w:ind w:firstLineChars="200" w:firstLine="640"/>
        <w:rPr>
          <w:rFonts w:ascii="Times New Roman" w:eastAsia="方正仿宋_GBK" w:hAnsi="Times New Roman" w:cs="Times New Roman"/>
          <w:sz w:val="32"/>
          <w:szCs w:val="32"/>
        </w:rPr>
      </w:pPr>
    </w:p>
    <w:p w14:paraId="1A7FC4F5" w14:textId="77777777" w:rsidR="00DD6311" w:rsidRDefault="00DD6311" w:rsidP="00DD6311">
      <w:pPr>
        <w:adjustRightInd w:val="0"/>
        <w:snapToGrid w:val="0"/>
        <w:spacing w:line="590" w:lineRule="exact"/>
        <w:ind w:firstLineChars="200" w:firstLine="640"/>
        <w:rPr>
          <w:rFonts w:ascii="Times New Roman" w:eastAsia="方正仿宋_GBK" w:hAnsi="Times New Roman" w:cs="Times New Roman"/>
          <w:sz w:val="32"/>
          <w:szCs w:val="32"/>
        </w:rPr>
      </w:pPr>
    </w:p>
    <w:p w14:paraId="13F95FED" w14:textId="77777777" w:rsidR="008E1A41" w:rsidRPr="00DD6311" w:rsidRDefault="008E1A41" w:rsidP="00DD6311">
      <w:pPr>
        <w:adjustRightInd w:val="0"/>
        <w:snapToGrid w:val="0"/>
        <w:spacing w:line="590" w:lineRule="exact"/>
        <w:ind w:firstLineChars="200" w:firstLine="640"/>
        <w:rPr>
          <w:rFonts w:ascii="Times New Roman" w:eastAsia="方正仿宋_GBK" w:hAnsi="Times New Roman" w:cs="Times New Roman"/>
          <w:sz w:val="32"/>
          <w:szCs w:val="32"/>
        </w:rPr>
      </w:pPr>
    </w:p>
    <w:p w14:paraId="32B3993C" w14:textId="77777777" w:rsidR="00DD6311" w:rsidRPr="00DD6311" w:rsidRDefault="00DD6311" w:rsidP="00DD6311">
      <w:pPr>
        <w:adjustRightInd w:val="0"/>
        <w:snapToGrid w:val="0"/>
        <w:spacing w:line="590" w:lineRule="exact"/>
        <w:rPr>
          <w:rFonts w:ascii="方正黑体_GBK" w:eastAsia="方正黑体_GBK" w:hAnsi="Times New Roman" w:cs="Times New Roman"/>
          <w:sz w:val="32"/>
          <w:szCs w:val="32"/>
        </w:rPr>
      </w:pPr>
      <w:r w:rsidRPr="00DD6311">
        <w:rPr>
          <w:rFonts w:ascii="方正黑体_GBK" w:eastAsia="方正黑体_GBK" w:hAnsi="Times New Roman" w:cs="Times New Roman" w:hint="eastAsia"/>
          <w:sz w:val="32"/>
          <w:szCs w:val="32"/>
        </w:rPr>
        <w:lastRenderedPageBreak/>
        <w:t>附件</w:t>
      </w:r>
    </w:p>
    <w:p w14:paraId="2F0A6F69" w14:textId="77777777" w:rsidR="00DD6311" w:rsidRPr="00DD6311" w:rsidRDefault="00DD6311" w:rsidP="00DD6311">
      <w:pPr>
        <w:adjustRightInd w:val="0"/>
        <w:snapToGrid w:val="0"/>
        <w:spacing w:line="590" w:lineRule="exact"/>
        <w:rPr>
          <w:rFonts w:ascii="Times New Roman" w:eastAsia="方正仿宋_GBK" w:hAnsi="Times New Roman" w:cs="Times New Roman"/>
          <w:sz w:val="32"/>
          <w:szCs w:val="32"/>
        </w:rPr>
      </w:pPr>
    </w:p>
    <w:p w14:paraId="3E60D61A" w14:textId="77777777" w:rsidR="00DD6311" w:rsidRPr="00DD6311" w:rsidRDefault="00DD6311" w:rsidP="00DD6311">
      <w:pPr>
        <w:adjustRightInd w:val="0"/>
        <w:snapToGrid w:val="0"/>
        <w:spacing w:line="590" w:lineRule="exact"/>
        <w:jc w:val="center"/>
        <w:rPr>
          <w:rFonts w:ascii="方正小标宋_GBK" w:eastAsia="方正小标宋_GBK" w:hAnsi="Times New Roman" w:cs="Times New Roman"/>
          <w:sz w:val="44"/>
          <w:szCs w:val="44"/>
        </w:rPr>
      </w:pPr>
      <w:bookmarkStart w:id="7" w:name="OLE_LINK5"/>
      <w:bookmarkStart w:id="8" w:name="OLE_LINK6"/>
      <w:r w:rsidRPr="00DD6311">
        <w:rPr>
          <w:rFonts w:ascii="方正小标宋_GBK" w:eastAsia="方正小标宋_GBK" w:hAnsi="Times New Roman" w:cs="Times New Roman" w:hint="eastAsia"/>
          <w:sz w:val="44"/>
          <w:szCs w:val="44"/>
        </w:rPr>
        <w:t>无需办理消防设计审查、消防验收或</w:t>
      </w:r>
    </w:p>
    <w:p w14:paraId="24027DD0" w14:textId="77777777" w:rsidR="00DD6311" w:rsidRPr="00DD6311" w:rsidRDefault="00DD6311" w:rsidP="00DD6311">
      <w:pPr>
        <w:adjustRightInd w:val="0"/>
        <w:snapToGrid w:val="0"/>
        <w:spacing w:line="590" w:lineRule="exact"/>
        <w:jc w:val="center"/>
        <w:rPr>
          <w:rFonts w:ascii="方正小标宋_GBK" w:eastAsia="方正小标宋_GBK" w:hAnsi="Times New Roman" w:cs="Times New Roman"/>
          <w:sz w:val="44"/>
          <w:szCs w:val="44"/>
        </w:rPr>
      </w:pPr>
      <w:r w:rsidRPr="00DD6311">
        <w:rPr>
          <w:rFonts w:ascii="方正小标宋_GBK" w:eastAsia="方正小标宋_GBK" w:hAnsi="Times New Roman" w:cs="Times New Roman" w:hint="eastAsia"/>
          <w:sz w:val="44"/>
          <w:szCs w:val="44"/>
        </w:rPr>
        <w:t>消防验收备案手续的情形</w:t>
      </w:r>
    </w:p>
    <w:bookmarkEnd w:id="7"/>
    <w:bookmarkEnd w:id="8"/>
    <w:p w14:paraId="0EA14A4A" w14:textId="77777777" w:rsidR="00DD6311" w:rsidRPr="00DD6311" w:rsidRDefault="00DD6311" w:rsidP="00DD6311">
      <w:pPr>
        <w:adjustRightInd w:val="0"/>
        <w:snapToGrid w:val="0"/>
        <w:spacing w:line="590" w:lineRule="exact"/>
        <w:rPr>
          <w:rFonts w:ascii="Times New Roman" w:eastAsia="方正仿宋_GBK" w:hAnsi="Times New Roman" w:cs="Times New Roman"/>
          <w:sz w:val="32"/>
          <w:szCs w:val="32"/>
        </w:rPr>
      </w:pPr>
    </w:p>
    <w:p w14:paraId="5CABB56C" w14:textId="77777777" w:rsidR="00DD6311" w:rsidRPr="00DD6311" w:rsidRDefault="00DD6311" w:rsidP="00DD6311">
      <w:pPr>
        <w:adjustRightInd w:val="0"/>
        <w:snapToGrid w:val="0"/>
        <w:spacing w:line="570" w:lineRule="exact"/>
        <w:ind w:firstLineChars="200" w:firstLine="640"/>
        <w:rPr>
          <w:rFonts w:ascii="Times New Roman" w:eastAsia="方正仿宋_GBK" w:hAnsi="Times New Roman" w:cs="Times New Roman"/>
          <w:sz w:val="32"/>
          <w:szCs w:val="32"/>
        </w:rPr>
      </w:pPr>
      <w:r w:rsidRPr="00DD6311">
        <w:rPr>
          <w:rFonts w:ascii="Times New Roman" w:eastAsia="方正仿宋_GBK" w:hAnsi="Times New Roman" w:cs="Times New Roman" w:hint="eastAsia"/>
          <w:sz w:val="32"/>
          <w:szCs w:val="32"/>
        </w:rPr>
        <w:t>按照国家工程建设消防技术标准无需进行消防设计的建设工程或</w:t>
      </w:r>
      <w:r w:rsidRPr="00DD6311">
        <w:rPr>
          <w:rFonts w:ascii="Times New Roman" w:eastAsia="方正仿宋_GBK" w:hAnsi="Times New Roman" w:cs="Times New Roman"/>
          <w:sz w:val="32"/>
          <w:szCs w:val="32"/>
        </w:rPr>
        <w:t>未产生实际建设行为的，</w:t>
      </w:r>
      <w:r w:rsidRPr="00DD6311">
        <w:rPr>
          <w:rFonts w:ascii="Times New Roman" w:eastAsia="方正仿宋_GBK" w:hAnsi="Times New Roman" w:cs="Times New Roman" w:hint="eastAsia"/>
          <w:sz w:val="32"/>
          <w:szCs w:val="32"/>
        </w:rPr>
        <w:t>无需办理消防设计审查、消防验收或消防验收备案手续</w:t>
      </w:r>
      <w:r w:rsidRPr="00DD6311">
        <w:rPr>
          <w:rFonts w:ascii="Times New Roman" w:eastAsia="方正仿宋_GBK" w:hAnsi="Times New Roman" w:cs="Times New Roman"/>
          <w:sz w:val="32"/>
          <w:szCs w:val="32"/>
        </w:rPr>
        <w:t>。具体情形包括</w:t>
      </w:r>
      <w:r w:rsidRPr="00DD6311">
        <w:rPr>
          <w:rFonts w:ascii="Times New Roman" w:eastAsia="方正仿宋_GBK" w:hAnsi="Times New Roman" w:cs="Times New Roman" w:hint="eastAsia"/>
          <w:sz w:val="32"/>
          <w:szCs w:val="32"/>
        </w:rPr>
        <w:t>：</w:t>
      </w:r>
    </w:p>
    <w:p w14:paraId="425BE772" w14:textId="77777777" w:rsidR="00DD6311" w:rsidRPr="00DD6311" w:rsidRDefault="00DD6311" w:rsidP="00DD6311">
      <w:pPr>
        <w:adjustRightInd w:val="0"/>
        <w:snapToGrid w:val="0"/>
        <w:spacing w:line="570" w:lineRule="exact"/>
        <w:ind w:firstLineChars="200" w:firstLine="640"/>
        <w:rPr>
          <w:rFonts w:ascii="Times New Roman" w:eastAsia="方正仿宋_GBK" w:hAnsi="Times New Roman" w:cs="Times New Roman"/>
          <w:sz w:val="32"/>
          <w:szCs w:val="32"/>
        </w:rPr>
      </w:pPr>
      <w:r w:rsidRPr="00DD6311">
        <w:rPr>
          <w:rFonts w:ascii="Times New Roman" w:eastAsia="方正仿宋_GBK" w:hAnsi="Times New Roman" w:cs="Times New Roman" w:hint="eastAsia"/>
          <w:sz w:val="32"/>
          <w:szCs w:val="32"/>
        </w:rPr>
        <w:t>一、</w:t>
      </w:r>
      <w:bookmarkStart w:id="9" w:name="OLE_LINK17"/>
      <w:bookmarkStart w:id="10" w:name="OLE_LINK18"/>
      <w:r w:rsidRPr="00DD6311">
        <w:rPr>
          <w:rFonts w:ascii="Times New Roman" w:eastAsia="方正仿宋_GBK" w:hAnsi="Times New Roman" w:cs="Times New Roman"/>
          <w:sz w:val="32"/>
          <w:szCs w:val="32"/>
        </w:rPr>
        <w:t>仅变更</w:t>
      </w:r>
      <w:r w:rsidRPr="00DD6311">
        <w:rPr>
          <w:rFonts w:ascii="Times New Roman" w:eastAsia="方正仿宋_GBK" w:hAnsi="Times New Roman" w:cs="Times New Roman" w:hint="eastAsia"/>
          <w:sz w:val="32"/>
          <w:szCs w:val="32"/>
        </w:rPr>
        <w:t>营业执照</w:t>
      </w:r>
      <w:r w:rsidRPr="00DD6311">
        <w:rPr>
          <w:rFonts w:ascii="Times New Roman" w:eastAsia="方正仿宋_GBK" w:hAnsi="Times New Roman" w:cs="Times New Roman"/>
          <w:sz w:val="32"/>
          <w:szCs w:val="32"/>
        </w:rPr>
        <w:t>名称或法定代表人（主要负责人）的</w:t>
      </w:r>
      <w:r w:rsidRPr="00DD6311">
        <w:rPr>
          <w:rFonts w:ascii="Times New Roman" w:eastAsia="方正仿宋_GBK" w:hAnsi="Times New Roman" w:cs="Times New Roman" w:hint="eastAsia"/>
          <w:sz w:val="32"/>
          <w:szCs w:val="32"/>
        </w:rPr>
        <w:t>；</w:t>
      </w:r>
    </w:p>
    <w:bookmarkEnd w:id="9"/>
    <w:bookmarkEnd w:id="10"/>
    <w:p w14:paraId="5ACAD9E1" w14:textId="77777777" w:rsidR="00DD6311" w:rsidRPr="00DD6311" w:rsidRDefault="00DD6311" w:rsidP="00DD6311">
      <w:pPr>
        <w:adjustRightInd w:val="0"/>
        <w:snapToGrid w:val="0"/>
        <w:spacing w:line="570" w:lineRule="exact"/>
        <w:ind w:firstLineChars="200" w:firstLine="640"/>
        <w:rPr>
          <w:rFonts w:ascii="Times New Roman" w:eastAsia="方正仿宋_GBK" w:hAnsi="Times New Roman" w:cs="Times New Roman"/>
          <w:sz w:val="32"/>
          <w:szCs w:val="32"/>
        </w:rPr>
      </w:pPr>
      <w:r w:rsidRPr="00DD6311">
        <w:rPr>
          <w:rFonts w:ascii="Times New Roman" w:eastAsia="方正仿宋_GBK" w:hAnsi="Times New Roman" w:cs="Times New Roman" w:hint="eastAsia"/>
          <w:sz w:val="32"/>
          <w:szCs w:val="32"/>
        </w:rPr>
        <w:t>二、</w:t>
      </w:r>
      <w:r w:rsidRPr="00DD6311">
        <w:rPr>
          <w:rFonts w:ascii="Times New Roman" w:eastAsia="方正仿宋_GBK" w:hAnsi="Times New Roman" w:cs="Times New Roman"/>
          <w:sz w:val="32"/>
          <w:szCs w:val="32"/>
        </w:rPr>
        <w:t>不改动建筑平面</w:t>
      </w:r>
      <w:r w:rsidRPr="00DD6311">
        <w:rPr>
          <w:rFonts w:ascii="Times New Roman" w:eastAsia="方正仿宋_GBK" w:hAnsi="Times New Roman" w:cs="Times New Roman" w:hint="eastAsia"/>
          <w:sz w:val="32"/>
          <w:szCs w:val="32"/>
        </w:rPr>
        <w:t>布置、防火分区、使用功能和</w:t>
      </w:r>
      <w:r w:rsidRPr="00DD6311">
        <w:rPr>
          <w:rFonts w:ascii="Times New Roman" w:eastAsia="方正仿宋_GBK" w:hAnsi="Times New Roman" w:cs="Times New Roman"/>
          <w:sz w:val="32"/>
          <w:szCs w:val="32"/>
        </w:rPr>
        <w:t>消防设施布置的</w:t>
      </w:r>
      <w:r w:rsidRPr="00DD6311">
        <w:rPr>
          <w:rFonts w:ascii="Times New Roman" w:eastAsia="方正仿宋_GBK" w:hAnsi="Times New Roman" w:cs="Times New Roman" w:hint="eastAsia"/>
          <w:sz w:val="32"/>
          <w:szCs w:val="32"/>
        </w:rPr>
        <w:t>；</w:t>
      </w:r>
    </w:p>
    <w:p w14:paraId="331561EF" w14:textId="77777777" w:rsidR="00DD6311" w:rsidRPr="00DD6311" w:rsidRDefault="00DD6311" w:rsidP="00DD6311">
      <w:pPr>
        <w:adjustRightInd w:val="0"/>
        <w:snapToGrid w:val="0"/>
        <w:spacing w:line="570" w:lineRule="exact"/>
        <w:ind w:firstLineChars="200" w:firstLine="640"/>
        <w:rPr>
          <w:rFonts w:ascii="Times New Roman" w:eastAsia="方正仿宋_GBK" w:hAnsi="Times New Roman" w:cs="Times New Roman"/>
          <w:sz w:val="32"/>
          <w:szCs w:val="32"/>
        </w:rPr>
      </w:pPr>
      <w:r w:rsidRPr="00DD6311">
        <w:rPr>
          <w:rFonts w:ascii="Times New Roman" w:eastAsia="方正仿宋_GBK" w:hAnsi="Times New Roman" w:cs="Times New Roman" w:hint="eastAsia"/>
          <w:sz w:val="32"/>
          <w:szCs w:val="32"/>
        </w:rPr>
        <w:t>三、在不改变使用功能的前提下</w:t>
      </w:r>
      <w:r w:rsidRPr="00DD6311">
        <w:rPr>
          <w:rFonts w:ascii="Times New Roman" w:eastAsia="方正仿宋_GBK" w:hAnsi="Times New Roman" w:cs="Times New Roman"/>
          <w:sz w:val="32"/>
          <w:szCs w:val="32"/>
        </w:rPr>
        <w:t>，仅</w:t>
      </w:r>
      <w:r w:rsidRPr="00DD6311">
        <w:rPr>
          <w:rFonts w:ascii="Times New Roman" w:eastAsia="方正仿宋_GBK" w:hAnsi="Times New Roman" w:cs="Times New Roman" w:hint="eastAsia"/>
          <w:sz w:val="32"/>
          <w:szCs w:val="32"/>
        </w:rPr>
        <w:t>做</w:t>
      </w:r>
      <w:r w:rsidRPr="00DD6311">
        <w:rPr>
          <w:rFonts w:ascii="Times New Roman" w:eastAsia="方正仿宋_GBK" w:hAnsi="Times New Roman" w:cs="Times New Roman"/>
          <w:sz w:val="32"/>
          <w:szCs w:val="32"/>
        </w:rPr>
        <w:t>顶棚</w:t>
      </w:r>
      <w:r w:rsidRPr="00DD6311">
        <w:rPr>
          <w:rFonts w:ascii="Times New Roman" w:eastAsia="方正仿宋_GBK" w:hAnsi="Times New Roman" w:cs="Times New Roman" w:hint="eastAsia"/>
          <w:sz w:val="32"/>
          <w:szCs w:val="32"/>
        </w:rPr>
        <w:t>或墙面</w:t>
      </w:r>
      <w:r w:rsidRPr="00DD6311">
        <w:rPr>
          <w:rFonts w:ascii="Times New Roman" w:eastAsia="方正仿宋_GBK" w:hAnsi="Times New Roman" w:cs="Times New Roman"/>
          <w:sz w:val="32"/>
          <w:szCs w:val="32"/>
        </w:rPr>
        <w:t>粉刷，</w:t>
      </w:r>
      <w:r w:rsidRPr="00DD6311">
        <w:rPr>
          <w:rFonts w:ascii="Times New Roman" w:eastAsia="方正仿宋_GBK" w:hAnsi="Times New Roman" w:cs="Times New Roman" w:hint="eastAsia"/>
          <w:sz w:val="32"/>
          <w:szCs w:val="32"/>
        </w:rPr>
        <w:t>墙面或</w:t>
      </w:r>
      <w:r w:rsidRPr="00DD6311">
        <w:rPr>
          <w:rFonts w:ascii="Times New Roman" w:eastAsia="方正仿宋_GBK" w:hAnsi="Times New Roman" w:cs="Times New Roman"/>
          <w:sz w:val="32"/>
          <w:szCs w:val="32"/>
        </w:rPr>
        <w:t>地面铺设瓷砖</w:t>
      </w:r>
      <w:r w:rsidRPr="00DD6311">
        <w:rPr>
          <w:rFonts w:ascii="Times New Roman" w:eastAsia="方正仿宋_GBK" w:hAnsi="Times New Roman" w:cs="Times New Roman" w:hint="eastAsia"/>
          <w:sz w:val="32"/>
          <w:szCs w:val="32"/>
        </w:rPr>
        <w:t>，安装燃烧性能等级为不燃的活动隔断、石膏线、装饰线条，以及更换家具、家电的；</w:t>
      </w:r>
    </w:p>
    <w:p w14:paraId="565AD574" w14:textId="77777777" w:rsidR="00DD6311" w:rsidRPr="00DD6311" w:rsidRDefault="00DD6311" w:rsidP="00DD6311">
      <w:pPr>
        <w:adjustRightInd w:val="0"/>
        <w:snapToGrid w:val="0"/>
        <w:spacing w:line="570" w:lineRule="exact"/>
        <w:ind w:firstLineChars="200" w:firstLine="640"/>
        <w:rPr>
          <w:rFonts w:ascii="Times New Roman" w:eastAsia="方正仿宋_GBK" w:hAnsi="Times New Roman" w:cs="Times New Roman"/>
          <w:sz w:val="32"/>
          <w:szCs w:val="32"/>
        </w:rPr>
      </w:pPr>
      <w:r w:rsidRPr="00DD6311">
        <w:rPr>
          <w:rFonts w:ascii="Times New Roman" w:eastAsia="方正仿宋_GBK" w:hAnsi="Times New Roman" w:cs="Times New Roman" w:hint="eastAsia"/>
          <w:sz w:val="32"/>
          <w:szCs w:val="32"/>
        </w:rPr>
        <w:t>四、</w:t>
      </w:r>
      <w:r w:rsidRPr="00DD6311">
        <w:rPr>
          <w:rFonts w:ascii="Times New Roman" w:eastAsia="方正仿宋_GBK" w:hAnsi="Times New Roman" w:cs="Times New Roman"/>
          <w:sz w:val="32"/>
          <w:szCs w:val="32"/>
        </w:rPr>
        <w:t>厂房、仓库仅调整或改变生产工艺，但不改变</w:t>
      </w:r>
      <w:r w:rsidRPr="00DD6311">
        <w:rPr>
          <w:rFonts w:ascii="Times New Roman" w:eastAsia="方正仿宋_GBK" w:hAnsi="Times New Roman" w:cs="Times New Roman" w:hint="eastAsia"/>
          <w:sz w:val="32"/>
          <w:szCs w:val="32"/>
        </w:rPr>
        <w:t>总平面布局、</w:t>
      </w:r>
      <w:r w:rsidRPr="00DD6311">
        <w:rPr>
          <w:rFonts w:ascii="Times New Roman" w:eastAsia="方正仿宋_GBK" w:hAnsi="Times New Roman" w:cs="Times New Roman"/>
          <w:sz w:val="32"/>
          <w:szCs w:val="32"/>
        </w:rPr>
        <w:t>火灾危险类别、</w:t>
      </w:r>
      <w:r w:rsidRPr="00DD6311">
        <w:rPr>
          <w:rFonts w:ascii="Times New Roman" w:eastAsia="方正仿宋_GBK" w:hAnsi="Times New Roman" w:cs="Times New Roman" w:hint="eastAsia"/>
          <w:sz w:val="32"/>
          <w:szCs w:val="32"/>
        </w:rPr>
        <w:t>平面布置</w:t>
      </w:r>
      <w:r w:rsidRPr="00DD6311">
        <w:rPr>
          <w:rFonts w:ascii="Times New Roman" w:eastAsia="方正仿宋_GBK" w:hAnsi="Times New Roman" w:cs="Times New Roman"/>
          <w:sz w:val="32"/>
          <w:szCs w:val="32"/>
        </w:rPr>
        <w:t>、</w:t>
      </w:r>
      <w:r w:rsidRPr="00DD6311">
        <w:rPr>
          <w:rFonts w:ascii="Times New Roman" w:eastAsia="方正仿宋_GBK" w:hAnsi="Times New Roman" w:cs="Times New Roman" w:hint="eastAsia"/>
          <w:sz w:val="32"/>
          <w:szCs w:val="32"/>
        </w:rPr>
        <w:t>消防设施</w:t>
      </w:r>
      <w:r w:rsidRPr="00DD6311">
        <w:rPr>
          <w:rFonts w:ascii="Times New Roman" w:eastAsia="方正仿宋_GBK" w:hAnsi="Times New Roman" w:cs="Times New Roman"/>
          <w:sz w:val="32"/>
          <w:szCs w:val="32"/>
        </w:rPr>
        <w:t>布置等建筑防火内容的</w:t>
      </w:r>
      <w:r w:rsidRPr="00DD6311">
        <w:rPr>
          <w:rFonts w:ascii="Times New Roman" w:eastAsia="方正仿宋_GBK" w:hAnsi="Times New Roman" w:cs="Times New Roman" w:hint="eastAsia"/>
          <w:sz w:val="32"/>
          <w:szCs w:val="32"/>
        </w:rPr>
        <w:t>；</w:t>
      </w:r>
    </w:p>
    <w:p w14:paraId="75BBB5DA" w14:textId="77777777" w:rsidR="00DD6311" w:rsidRPr="00DD6311" w:rsidRDefault="00DD6311" w:rsidP="00DD6311">
      <w:pPr>
        <w:adjustRightInd w:val="0"/>
        <w:snapToGrid w:val="0"/>
        <w:spacing w:line="570" w:lineRule="exact"/>
        <w:ind w:firstLineChars="200" w:firstLine="640"/>
        <w:rPr>
          <w:rFonts w:ascii="Times New Roman" w:eastAsia="方正仿宋_GBK" w:hAnsi="Times New Roman" w:cs="Times New Roman"/>
          <w:sz w:val="32"/>
          <w:szCs w:val="32"/>
        </w:rPr>
      </w:pPr>
      <w:r w:rsidRPr="00DD6311">
        <w:rPr>
          <w:rFonts w:ascii="Times New Roman" w:eastAsia="方正仿宋_GBK" w:hAnsi="Times New Roman" w:cs="Times New Roman" w:hint="eastAsia"/>
          <w:sz w:val="32"/>
          <w:szCs w:val="32"/>
        </w:rPr>
        <w:t>五、缩小经营面积，其保留使用部分未进行装修改造且安全</w:t>
      </w:r>
      <w:r w:rsidRPr="00DD6311">
        <w:rPr>
          <w:rFonts w:ascii="Times New Roman" w:eastAsia="方正仿宋_GBK" w:hAnsi="Times New Roman" w:cs="Times New Roman" w:hint="eastAsia"/>
          <w:sz w:val="32"/>
          <w:szCs w:val="32"/>
        </w:rPr>
        <w:t xml:space="preserve"> </w:t>
      </w:r>
      <w:r w:rsidRPr="00DD6311">
        <w:rPr>
          <w:rFonts w:ascii="Times New Roman" w:eastAsia="方正仿宋_GBK" w:hAnsi="Times New Roman" w:cs="Times New Roman" w:hint="eastAsia"/>
          <w:sz w:val="32"/>
          <w:szCs w:val="32"/>
        </w:rPr>
        <w:t>疏散符合标准的；</w:t>
      </w:r>
    </w:p>
    <w:p w14:paraId="3D3C6FEB" w14:textId="77777777" w:rsidR="00DD6311" w:rsidRPr="00DD6311" w:rsidRDefault="00DD6311" w:rsidP="00DD6311">
      <w:pPr>
        <w:adjustRightInd w:val="0"/>
        <w:snapToGrid w:val="0"/>
        <w:spacing w:line="570" w:lineRule="exact"/>
        <w:ind w:firstLineChars="200" w:firstLine="640"/>
        <w:rPr>
          <w:rFonts w:ascii="Times New Roman" w:eastAsia="方正仿宋_GBK" w:hAnsi="Times New Roman" w:cs="Times New Roman"/>
          <w:sz w:val="32"/>
          <w:szCs w:val="32"/>
        </w:rPr>
      </w:pPr>
      <w:r w:rsidRPr="00DD6311">
        <w:rPr>
          <w:rFonts w:ascii="Times New Roman" w:eastAsia="方正仿宋_GBK" w:hAnsi="Times New Roman" w:cs="Times New Roman" w:hint="eastAsia"/>
          <w:sz w:val="32"/>
          <w:szCs w:val="32"/>
        </w:rPr>
        <w:t>六、符合上述要求的其他情形。</w:t>
      </w:r>
    </w:p>
    <w:p w14:paraId="529E70CC" w14:textId="77777777" w:rsidR="00980971" w:rsidRPr="00DD6311" w:rsidRDefault="00980971"/>
    <w:sectPr w:rsidR="00980971" w:rsidRPr="00DD6311">
      <w:footerReference w:type="default" r:id="rId6"/>
      <w:pgSz w:w="11906" w:h="16838"/>
      <w:pgMar w:top="2098" w:right="1474" w:bottom="1984" w:left="1587" w:header="851" w:footer="1531"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7F8121" w14:textId="77777777" w:rsidR="008610F3" w:rsidRDefault="008610F3">
      <w:r>
        <w:separator/>
      </w:r>
    </w:p>
  </w:endnote>
  <w:endnote w:type="continuationSeparator" w:id="0">
    <w:p w14:paraId="533C0B6F" w14:textId="77777777" w:rsidR="008610F3" w:rsidRDefault="008610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766786" w14:textId="77777777" w:rsidR="00980971" w:rsidRDefault="00732EA1">
    <w:pPr>
      <w:pStyle w:val="a3"/>
    </w:pPr>
    <w:r>
      <w:rPr>
        <w:noProof/>
      </w:rPr>
      <mc:AlternateContent>
        <mc:Choice Requires="wps">
          <w:drawing>
            <wp:anchor distT="0" distB="0" distL="114300" distR="114300" simplePos="0" relativeHeight="251659264" behindDoc="0" locked="0" layoutInCell="1" allowOverlap="1" wp14:anchorId="4D20B94A" wp14:editId="7B71384D">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4189DBCE" w14:textId="77777777" w:rsidR="00980971" w:rsidRDefault="00732EA1">
                          <w:pPr>
                            <w:pStyle w:val="a3"/>
                          </w:pPr>
                          <w:r>
                            <w:rPr>
                              <w:rFonts w:ascii="宋体" w:hAnsi="宋体" w:hint="eastAsia"/>
                              <w:sz w:val="28"/>
                              <w:szCs w:val="28"/>
                            </w:rPr>
                            <w:t xml:space="preserve">— </w:t>
                          </w:r>
                          <w:r>
                            <w:rPr>
                              <w:rFonts w:ascii="宋体" w:hAnsi="宋体" w:hint="eastAsia"/>
                              <w:sz w:val="28"/>
                              <w:szCs w:val="28"/>
                            </w:rPr>
                            <w:fldChar w:fldCharType="begin"/>
                          </w:r>
                          <w:r>
                            <w:rPr>
                              <w:rFonts w:ascii="宋体" w:hAnsi="宋体" w:hint="eastAsia"/>
                              <w:sz w:val="28"/>
                              <w:szCs w:val="28"/>
                            </w:rPr>
                            <w:instrText xml:space="preserve"> PAGE  \* MERGEFORMAT </w:instrText>
                          </w:r>
                          <w:r>
                            <w:rPr>
                              <w:rFonts w:ascii="宋体" w:hAnsi="宋体" w:hint="eastAsia"/>
                              <w:sz w:val="28"/>
                              <w:szCs w:val="28"/>
                            </w:rPr>
                            <w:fldChar w:fldCharType="separate"/>
                          </w:r>
                          <w:r>
                            <w:rPr>
                              <w:rFonts w:ascii="宋体" w:hAnsi="宋体"/>
                              <w:noProof/>
                              <w:sz w:val="28"/>
                              <w:szCs w:val="28"/>
                            </w:rPr>
                            <w:t>5</w:t>
                          </w:r>
                          <w:r>
                            <w:rPr>
                              <w:rFonts w:ascii="宋体" w:hAnsi="宋体" w:hint="eastAsia"/>
                              <w:sz w:val="28"/>
                              <w:szCs w:val="28"/>
                            </w:rPr>
                            <w:fldChar w:fldCharType="end"/>
                          </w:r>
                          <w:r>
                            <w:rPr>
                              <w:rFonts w:ascii="宋体" w:hAnsi="宋体" w:hint="eastAsia"/>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4D20B94A" id="_x0000_t202" coordsize="21600,21600" o:spt="202" path="m,l,21600r21600,l21600,xe">
              <v:stroke joinstyle="miter"/>
              <v:path gradientshapeok="t" o:connecttype="rect"/>
            </v:shapetype>
            <v:shape id="文本框 1" o:spid="_x0000_s1026" type="#_x0000_t202" style="position:absolute;margin-left:92.8pt;margin-top:0;width:2in;height:2in;z-index:25165926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" filled="f" stroked="f" strokeweight=".5pt">
              <v:textbox style="mso-fit-shape-to-text:t" inset="0,0,0,0">
                <w:txbxContent>
                  <w:p w14:paraId="4189DBCE" w14:textId="77777777" w:rsidR="00980971" w:rsidRDefault="00732EA1">
                    <w:pPr>
                      <w:pStyle w:val="a3"/>
                    </w:pPr>
                    <w:r>
                      <w:rPr>
                        <w:rFonts w:ascii="宋体" w:hAnsi="宋体" w:hint="eastAsia"/>
                        <w:sz w:val="28"/>
                        <w:szCs w:val="28"/>
                      </w:rPr>
                      <w:t xml:space="preserve">— </w:t>
                    </w:r>
                    <w:r>
                      <w:rPr>
                        <w:rFonts w:ascii="宋体" w:hAnsi="宋体" w:hint="eastAsia"/>
                        <w:sz w:val="28"/>
                        <w:szCs w:val="28"/>
                      </w:rPr>
                      <w:fldChar w:fldCharType="begin"/>
                    </w:r>
                    <w:r>
                      <w:rPr>
                        <w:rFonts w:ascii="宋体" w:hAnsi="宋体" w:hint="eastAsia"/>
                        <w:sz w:val="28"/>
                        <w:szCs w:val="28"/>
                      </w:rPr>
                      <w:instrText xml:space="preserve"> PAGE  \* MERGEFORMAT </w:instrText>
                    </w:r>
                    <w:r>
                      <w:rPr>
                        <w:rFonts w:ascii="宋体" w:hAnsi="宋体" w:hint="eastAsia"/>
                        <w:sz w:val="28"/>
                        <w:szCs w:val="28"/>
                      </w:rPr>
                      <w:fldChar w:fldCharType="separate"/>
                    </w:r>
                    <w:r>
                      <w:rPr>
                        <w:rFonts w:ascii="宋体" w:hAnsi="宋体"/>
                        <w:noProof/>
                        <w:sz w:val="28"/>
                        <w:szCs w:val="28"/>
                      </w:rPr>
                      <w:t>5</w:t>
                    </w:r>
                    <w:r>
                      <w:rPr>
                        <w:rFonts w:ascii="宋体" w:hAnsi="宋体" w:hint="eastAsia"/>
                        <w:sz w:val="28"/>
                        <w:szCs w:val="28"/>
                      </w:rPr>
                      <w:fldChar w:fldCharType="end"/>
                    </w:r>
                    <w:r>
                      <w:rPr>
                        <w:rFonts w:ascii="宋体" w:hAnsi="宋体" w:hint="eastAsia"/>
                        <w:sz w:val="28"/>
                        <w:szCs w:val="28"/>
                      </w:rPr>
                      <w:t xml:space="preserve"> —</w:t>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B1EA05" w14:textId="77777777" w:rsidR="008610F3" w:rsidRDefault="008610F3">
      <w:r>
        <w:separator/>
      </w:r>
    </w:p>
  </w:footnote>
  <w:footnote w:type="continuationSeparator" w:id="0">
    <w:p w14:paraId="544CD381" w14:textId="77777777" w:rsidR="008610F3" w:rsidRDefault="008610F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D6311"/>
    <w:rsid w:val="0033228C"/>
    <w:rsid w:val="006F4A91"/>
    <w:rsid w:val="00732EA1"/>
    <w:rsid w:val="008607D0"/>
    <w:rsid w:val="008610F3"/>
    <w:rsid w:val="008E1A41"/>
    <w:rsid w:val="00980971"/>
    <w:rsid w:val="00B2717B"/>
    <w:rsid w:val="00B3348A"/>
    <w:rsid w:val="00C6774C"/>
    <w:rsid w:val="00DD6311"/>
    <w:rsid w:val="00EA6E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A586754"/>
  <w15:docId w15:val="{5F81A9DF-AC36-4508-B393-8F5A580981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qFormat/>
    <w:rsid w:val="00DD6311"/>
    <w:pPr>
      <w:tabs>
        <w:tab w:val="center" w:pos="4153"/>
        <w:tab w:val="right" w:pos="8306"/>
      </w:tabs>
      <w:snapToGrid w:val="0"/>
      <w:jc w:val="left"/>
    </w:pPr>
    <w:rPr>
      <w:rFonts w:ascii="Calibri" w:eastAsia="宋体" w:hAnsi="Calibri" w:cs="宋体"/>
      <w:sz w:val="18"/>
      <w:szCs w:val="18"/>
    </w:rPr>
  </w:style>
  <w:style w:type="character" w:customStyle="1" w:styleId="a4">
    <w:name w:val="页脚 字符"/>
    <w:basedOn w:val="a0"/>
    <w:link w:val="a3"/>
    <w:uiPriority w:val="99"/>
    <w:qFormat/>
    <w:rsid w:val="00DD6311"/>
    <w:rPr>
      <w:rFonts w:ascii="Calibri" w:eastAsia="宋体" w:hAnsi="Calibri" w:cs="宋体"/>
      <w:sz w:val="18"/>
      <w:szCs w:val="18"/>
    </w:rPr>
  </w:style>
  <w:style w:type="paragraph" w:styleId="a5">
    <w:name w:val="header"/>
    <w:basedOn w:val="a"/>
    <w:link w:val="a6"/>
    <w:uiPriority w:val="99"/>
    <w:unhideWhenUsed/>
    <w:rsid w:val="008E1A41"/>
    <w:pPr>
      <w:tabs>
        <w:tab w:val="center" w:pos="4153"/>
        <w:tab w:val="right" w:pos="8306"/>
      </w:tabs>
      <w:snapToGrid w:val="0"/>
      <w:jc w:val="center"/>
    </w:pPr>
    <w:rPr>
      <w:sz w:val="18"/>
      <w:szCs w:val="18"/>
    </w:rPr>
  </w:style>
  <w:style w:type="character" w:customStyle="1" w:styleId="a6">
    <w:name w:val="页眉 字符"/>
    <w:basedOn w:val="a0"/>
    <w:link w:val="a5"/>
    <w:uiPriority w:val="99"/>
    <w:rsid w:val="008E1A41"/>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6</Pages>
  <Words>1314</Words>
  <Characters>1406</Characters>
  <Application>Microsoft Office Word</Application>
  <DocSecurity>0</DocSecurity>
  <Lines>70</Lines>
  <Paragraphs>46</Paragraphs>
  <ScaleCrop>false</ScaleCrop>
  <Company/>
  <LinksUpToDate>false</LinksUpToDate>
  <CharactersWithSpaces>2674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zw</dc:creator>
  <cp:lastModifiedBy>昱晗 陈</cp:lastModifiedBy>
  <cp:revision>6</cp:revision>
  <dcterms:created xsi:type="dcterms:W3CDTF">2025-08-20T09:57:00Z</dcterms:created>
  <dcterms:modified xsi:type="dcterms:W3CDTF">2025-08-20T10:12:00Z</dcterms:modified>
</cp:coreProperties>
</file>