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line="240" w:lineRule="auto"/>
        <w:ind w:right="0"/>
        <w:jc w:val="center"/>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徐州市节约用水条例（修订草案）</w:t>
      </w:r>
    </w:p>
    <w:p>
      <w:pPr>
        <w:pStyle w:val="2"/>
        <w:keepNext w:val="0"/>
        <w:keepLines w:val="0"/>
        <w:widowControl/>
        <w:suppressLineNumbers w:val="0"/>
        <w:spacing w:before="0" w:beforeAutospacing="0" w:after="0" w:afterAutospacing="0" w:line="240" w:lineRule="auto"/>
        <w:ind w:right="0"/>
        <w:jc w:val="center"/>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（征求意见稿）</w:t>
      </w:r>
      <w:bookmarkStart w:id="0" w:name="_GoBack"/>
      <w:bookmarkEnd w:id="0"/>
    </w:p>
    <w:p>
      <w:pPr>
        <w:pStyle w:val="2"/>
        <w:keepNext w:val="0"/>
        <w:keepLines w:val="0"/>
        <w:widowControl/>
        <w:suppressLineNumbers w:val="0"/>
        <w:spacing w:before="0" w:beforeAutospacing="0" w:after="0" w:afterAutospacing="0" w:line="240" w:lineRule="auto"/>
        <w:ind w:right="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注：阴影部分为删除内容，黑体部分为增加内容。</w:t>
      </w:r>
    </w:p>
    <w:p>
      <w:pPr>
        <w:pStyle w:val="2"/>
        <w:keepNext w:val="0"/>
        <w:keepLines w:val="0"/>
        <w:widowControl/>
        <w:suppressLineNumbers w:val="0"/>
        <w:spacing w:before="0" w:beforeAutospacing="0" w:after="0" w:afterAutospacing="0" w:line="240" w:lineRule="auto"/>
        <w:ind w:right="0"/>
        <w:jc w:val="center"/>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第一章 总则</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第一条 为了节约用水，提高水资源利用效率，促进经济、社会可持续发展，依据《中华人民共和国水法》《江苏省水资源管理条例》</w:t>
      </w:r>
      <w:r>
        <w:rPr>
          <w:rStyle w:val="4"/>
          <w:rFonts w:hint="eastAsia" w:asciiTheme="minorEastAsia" w:hAnsiTheme="minorEastAsia" w:eastAsiaTheme="minorEastAsia" w:cstheme="minorEastAsia"/>
          <w:b/>
          <w:i w:val="0"/>
          <w:caps w:val="0"/>
          <w:color w:val="000000"/>
          <w:spacing w:val="0"/>
          <w:sz w:val="28"/>
          <w:szCs w:val="28"/>
        </w:rPr>
        <w:t>《江苏省节约用水条例》</w:t>
      </w:r>
      <w:r>
        <w:rPr>
          <w:rFonts w:hint="eastAsia" w:asciiTheme="minorEastAsia" w:hAnsiTheme="minorEastAsia" w:eastAsiaTheme="minorEastAsia" w:cstheme="minorEastAsia"/>
          <w:b w:val="0"/>
          <w:i w:val="0"/>
          <w:caps w:val="0"/>
          <w:color w:val="000000"/>
          <w:spacing w:val="0"/>
          <w:sz w:val="28"/>
          <w:szCs w:val="28"/>
        </w:rPr>
        <w:t>等有关法律、法规，结合本市实际，制定本条例。</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第二条 本市行政区域内的节约用水及其管理活动，适用本条例。</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第三条 节约用水应当遵循统一规划、综合利用、总量控制、计划用水、定额管理的原则。</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第四条 市、县(市)、</w:t>
      </w:r>
      <w:r>
        <w:rPr>
          <w:rStyle w:val="4"/>
          <w:rFonts w:hint="eastAsia" w:asciiTheme="minorEastAsia" w:hAnsiTheme="minorEastAsia" w:eastAsiaTheme="minorEastAsia" w:cstheme="minorEastAsia"/>
          <w:b/>
          <w:i w:val="0"/>
          <w:caps w:val="0"/>
          <w:color w:val="000000"/>
          <w:spacing w:val="0"/>
          <w:sz w:val="28"/>
          <w:szCs w:val="28"/>
        </w:rPr>
        <w:t>铜山区、</w:t>
      </w:r>
      <w:r>
        <w:rPr>
          <w:rFonts w:hint="eastAsia" w:asciiTheme="minorEastAsia" w:hAnsiTheme="minorEastAsia" w:eastAsiaTheme="minorEastAsia" w:cstheme="minorEastAsia"/>
          <w:b w:val="0"/>
          <w:i w:val="0"/>
          <w:caps w:val="0"/>
          <w:color w:val="000000"/>
          <w:spacing w:val="0"/>
          <w:sz w:val="28"/>
          <w:szCs w:val="28"/>
        </w:rPr>
        <w:t>贾汪区人民政府应当保护和合理开发、利用水资源，把节约用水工作纳入国民经济和社会发展规划，加强节约用水工程建设，健全节约用水社会化服务体系，鼓励、扶持</w:t>
      </w:r>
      <w:r>
        <w:rPr>
          <w:rStyle w:val="4"/>
          <w:rFonts w:hint="eastAsia" w:asciiTheme="minorEastAsia" w:hAnsiTheme="minorEastAsia" w:eastAsiaTheme="minorEastAsia" w:cstheme="minorEastAsia"/>
          <w:b/>
          <w:i w:val="0"/>
          <w:caps w:val="0"/>
          <w:color w:val="000000"/>
          <w:spacing w:val="0"/>
          <w:sz w:val="28"/>
          <w:szCs w:val="28"/>
          <w:shd w:val="clear" w:fill="D9D9D9"/>
        </w:rPr>
        <w:t>对污水、再生水和雨水</w:t>
      </w:r>
      <w:r>
        <w:rPr>
          <w:rStyle w:val="4"/>
          <w:rFonts w:hint="eastAsia" w:asciiTheme="minorEastAsia" w:hAnsiTheme="minorEastAsia" w:eastAsiaTheme="minorEastAsia" w:cstheme="minorEastAsia"/>
          <w:b/>
          <w:i w:val="0"/>
          <w:caps w:val="0"/>
          <w:color w:val="000000"/>
          <w:spacing w:val="0"/>
          <w:sz w:val="28"/>
          <w:szCs w:val="28"/>
        </w:rPr>
        <w:t>非常规水源</w:t>
      </w:r>
      <w:r>
        <w:rPr>
          <w:rFonts w:hint="eastAsia" w:asciiTheme="minorEastAsia" w:hAnsiTheme="minorEastAsia" w:eastAsiaTheme="minorEastAsia" w:cstheme="minorEastAsia"/>
          <w:b w:val="0"/>
          <w:i w:val="0"/>
          <w:caps w:val="0"/>
          <w:color w:val="000000"/>
          <w:spacing w:val="0"/>
          <w:sz w:val="28"/>
          <w:szCs w:val="28"/>
        </w:rPr>
        <w:t>的开发、利用。</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第五条 市、县(市)、</w:t>
      </w:r>
      <w:r>
        <w:rPr>
          <w:rStyle w:val="4"/>
          <w:rFonts w:hint="eastAsia" w:asciiTheme="minorEastAsia" w:hAnsiTheme="minorEastAsia" w:eastAsiaTheme="minorEastAsia" w:cstheme="minorEastAsia"/>
          <w:b/>
          <w:i w:val="0"/>
          <w:caps w:val="0"/>
          <w:color w:val="000000"/>
          <w:spacing w:val="0"/>
          <w:sz w:val="28"/>
          <w:szCs w:val="28"/>
        </w:rPr>
        <w:t>铜山区、</w:t>
      </w:r>
      <w:r>
        <w:rPr>
          <w:rFonts w:hint="eastAsia" w:asciiTheme="minorEastAsia" w:hAnsiTheme="minorEastAsia" w:eastAsiaTheme="minorEastAsia" w:cstheme="minorEastAsia"/>
          <w:b w:val="0"/>
          <w:i w:val="0"/>
          <w:caps w:val="0"/>
          <w:color w:val="000000"/>
          <w:spacing w:val="0"/>
          <w:sz w:val="28"/>
          <w:szCs w:val="28"/>
        </w:rPr>
        <w:t>贾汪区人民政府水行政主管部门(以下简称水行政主管部门)按照管理权限，负责本行政区域内节约用水的监督管理和服务工作，其下设的节约用水管理机构具体负责节约用水的日常管理工作。</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市、县(市)、</w:t>
      </w:r>
      <w:r>
        <w:rPr>
          <w:rStyle w:val="4"/>
          <w:rFonts w:hint="eastAsia" w:asciiTheme="minorEastAsia" w:hAnsiTheme="minorEastAsia" w:eastAsiaTheme="minorEastAsia" w:cstheme="minorEastAsia"/>
          <w:b/>
          <w:i w:val="0"/>
          <w:caps w:val="0"/>
          <w:color w:val="000000"/>
          <w:spacing w:val="0"/>
          <w:sz w:val="28"/>
          <w:szCs w:val="28"/>
        </w:rPr>
        <w:t>铜山区、</w:t>
      </w:r>
      <w:r>
        <w:rPr>
          <w:rFonts w:hint="eastAsia" w:asciiTheme="minorEastAsia" w:hAnsiTheme="minorEastAsia" w:eastAsiaTheme="minorEastAsia" w:cstheme="minorEastAsia"/>
          <w:b w:val="0"/>
          <w:i w:val="0"/>
          <w:caps w:val="0"/>
          <w:color w:val="000000"/>
          <w:spacing w:val="0"/>
          <w:sz w:val="28"/>
          <w:szCs w:val="28"/>
        </w:rPr>
        <w:t>贾汪区人民政府有关部门应当各司其职，共同做好节约用水工作。</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第六条 水行政主管部门应当编制节约用水规划，征求同级有关部门意见后，报本级人民政府批准。节约用水规划应当包括下列主要内容：(一)水资源状况、用水现状和节约用水潜力；(二)节约用水目标和总体安排；(三)节约用水的政策、措施和指标体系；(四)</w:t>
      </w:r>
      <w:r>
        <w:rPr>
          <w:rFonts w:hint="eastAsia" w:asciiTheme="minorEastAsia" w:hAnsiTheme="minorEastAsia" w:eastAsiaTheme="minorEastAsia" w:cstheme="minorEastAsia"/>
          <w:b w:val="0"/>
          <w:i w:val="0"/>
          <w:caps w:val="0"/>
          <w:color w:val="000000"/>
          <w:spacing w:val="0"/>
          <w:sz w:val="28"/>
          <w:szCs w:val="28"/>
          <w:shd w:val="clear" w:fill="D9D9D9"/>
        </w:rPr>
        <w:t>污水、</w:t>
      </w:r>
      <w:r>
        <w:rPr>
          <w:rFonts w:hint="eastAsia" w:asciiTheme="minorEastAsia" w:hAnsiTheme="minorEastAsia" w:eastAsiaTheme="minorEastAsia" w:cstheme="minorEastAsia"/>
          <w:b w:val="0"/>
          <w:i w:val="0"/>
          <w:caps w:val="0"/>
          <w:color w:val="000000"/>
          <w:spacing w:val="0"/>
          <w:sz w:val="28"/>
          <w:szCs w:val="28"/>
        </w:rPr>
        <w:t>再生水、雨水、矿坑水、</w:t>
      </w:r>
      <w:r>
        <w:rPr>
          <w:rStyle w:val="4"/>
          <w:rFonts w:hint="eastAsia" w:asciiTheme="minorEastAsia" w:hAnsiTheme="minorEastAsia" w:eastAsiaTheme="minorEastAsia" w:cstheme="minorEastAsia"/>
          <w:b/>
          <w:i w:val="0"/>
          <w:caps w:val="0"/>
          <w:color w:val="000000"/>
          <w:spacing w:val="0"/>
          <w:sz w:val="28"/>
          <w:szCs w:val="28"/>
        </w:rPr>
        <w:t>微咸水等非常规水源</w:t>
      </w:r>
      <w:r>
        <w:rPr>
          <w:rFonts w:hint="eastAsia" w:asciiTheme="minorEastAsia" w:hAnsiTheme="minorEastAsia" w:eastAsiaTheme="minorEastAsia" w:cstheme="minorEastAsia"/>
          <w:b w:val="0"/>
          <w:i w:val="0"/>
          <w:caps w:val="0"/>
          <w:color w:val="000000"/>
          <w:spacing w:val="0"/>
          <w:sz w:val="28"/>
          <w:szCs w:val="28"/>
        </w:rPr>
        <w:t>的综合利用；(五)节约用水实施计划及其保障和监督措施。</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第七条 单位和个人都有节约用水的义务。市、县(市)、</w:t>
      </w:r>
      <w:r>
        <w:rPr>
          <w:rStyle w:val="4"/>
          <w:rFonts w:hint="eastAsia" w:asciiTheme="minorEastAsia" w:hAnsiTheme="minorEastAsia" w:eastAsiaTheme="minorEastAsia" w:cstheme="minorEastAsia"/>
          <w:b/>
          <w:i w:val="0"/>
          <w:caps w:val="0"/>
          <w:color w:val="000000"/>
          <w:spacing w:val="0"/>
          <w:sz w:val="28"/>
          <w:szCs w:val="28"/>
        </w:rPr>
        <w:t>铜山区、</w:t>
      </w:r>
      <w:r>
        <w:rPr>
          <w:rFonts w:hint="eastAsia" w:asciiTheme="minorEastAsia" w:hAnsiTheme="minorEastAsia" w:eastAsiaTheme="minorEastAsia" w:cstheme="minorEastAsia"/>
          <w:b w:val="0"/>
          <w:i w:val="0"/>
          <w:caps w:val="0"/>
          <w:color w:val="000000"/>
          <w:spacing w:val="0"/>
          <w:sz w:val="28"/>
          <w:szCs w:val="28"/>
        </w:rPr>
        <w:t>贾汪区人民政府及其工作部门、新闻单位应当广泛开展节约用水的宣传教育，提高全民的节约用水意识。市、县(市)、</w:t>
      </w:r>
      <w:r>
        <w:rPr>
          <w:rStyle w:val="4"/>
          <w:rFonts w:hint="eastAsia" w:asciiTheme="minorEastAsia" w:hAnsiTheme="minorEastAsia" w:eastAsiaTheme="minorEastAsia" w:cstheme="minorEastAsia"/>
          <w:b/>
          <w:i w:val="0"/>
          <w:caps w:val="0"/>
          <w:color w:val="000000"/>
          <w:spacing w:val="0"/>
          <w:sz w:val="28"/>
          <w:szCs w:val="28"/>
        </w:rPr>
        <w:t>铜山区、</w:t>
      </w:r>
      <w:r>
        <w:rPr>
          <w:rFonts w:hint="eastAsia" w:asciiTheme="minorEastAsia" w:hAnsiTheme="minorEastAsia" w:eastAsiaTheme="minorEastAsia" w:cstheme="minorEastAsia"/>
          <w:b w:val="0"/>
          <w:i w:val="0"/>
          <w:caps w:val="0"/>
          <w:color w:val="000000"/>
          <w:spacing w:val="0"/>
          <w:sz w:val="28"/>
          <w:szCs w:val="28"/>
        </w:rPr>
        <w:t>贾汪区人民政府应当对节约用水成效显著的单位和个人，给予表彰和奖励。</w:t>
      </w:r>
    </w:p>
    <w:p>
      <w:pPr>
        <w:pStyle w:val="2"/>
        <w:keepNext w:val="0"/>
        <w:keepLines w:val="0"/>
        <w:widowControl/>
        <w:suppressLineNumbers w:val="0"/>
        <w:spacing w:before="0" w:beforeAutospacing="0" w:after="0" w:afterAutospacing="0" w:line="240" w:lineRule="auto"/>
        <w:ind w:right="0"/>
        <w:jc w:val="center"/>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第二章 用水计划和定额</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第八条 市、县(市)、</w:t>
      </w:r>
      <w:r>
        <w:rPr>
          <w:rStyle w:val="4"/>
          <w:rFonts w:hint="eastAsia" w:asciiTheme="minorEastAsia" w:hAnsiTheme="minorEastAsia" w:eastAsiaTheme="minorEastAsia" w:cstheme="minorEastAsia"/>
          <w:b/>
          <w:i w:val="0"/>
          <w:caps w:val="0"/>
          <w:color w:val="000000"/>
          <w:spacing w:val="0"/>
          <w:sz w:val="28"/>
          <w:szCs w:val="28"/>
        </w:rPr>
        <w:t>铜山区、</w:t>
      </w:r>
      <w:r>
        <w:rPr>
          <w:rFonts w:hint="eastAsia" w:asciiTheme="minorEastAsia" w:hAnsiTheme="minorEastAsia" w:eastAsiaTheme="minorEastAsia" w:cstheme="minorEastAsia"/>
          <w:b w:val="0"/>
          <w:i w:val="0"/>
          <w:caps w:val="0"/>
          <w:color w:val="000000"/>
          <w:spacing w:val="0"/>
          <w:sz w:val="28"/>
          <w:szCs w:val="28"/>
        </w:rPr>
        <w:t>贾汪区人民政府发展计划主管部门应当会同同级水行政主管部门制定本行政区域年度用水计划，对年度用水实行总量</w:t>
      </w:r>
      <w:r>
        <w:rPr>
          <w:rStyle w:val="4"/>
          <w:rFonts w:hint="eastAsia" w:asciiTheme="minorEastAsia" w:hAnsiTheme="minorEastAsia" w:eastAsiaTheme="minorEastAsia" w:cstheme="minorEastAsia"/>
          <w:b/>
          <w:i w:val="0"/>
          <w:caps w:val="0"/>
          <w:color w:val="000000"/>
          <w:spacing w:val="0"/>
          <w:sz w:val="28"/>
          <w:szCs w:val="28"/>
        </w:rPr>
        <w:t>、强度</w:t>
      </w:r>
      <w:r>
        <w:rPr>
          <w:rFonts w:hint="eastAsia" w:asciiTheme="minorEastAsia" w:hAnsiTheme="minorEastAsia" w:eastAsiaTheme="minorEastAsia" w:cstheme="minorEastAsia"/>
          <w:b w:val="0"/>
          <w:i w:val="0"/>
          <w:caps w:val="0"/>
          <w:color w:val="000000"/>
          <w:spacing w:val="0"/>
          <w:sz w:val="28"/>
          <w:szCs w:val="28"/>
        </w:rPr>
        <w:t>控制。</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第九条 节约用水实行居民生活用水与非居民用水分类管理。</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非居民用水实行计划与行业用水定额相结合的用水管理制度。</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第十条 </w:t>
      </w:r>
      <w:r>
        <w:rPr>
          <w:rFonts w:hint="eastAsia" w:asciiTheme="minorEastAsia" w:hAnsiTheme="minorEastAsia" w:eastAsiaTheme="minorEastAsia" w:cstheme="minorEastAsia"/>
          <w:b w:val="0"/>
          <w:i w:val="0"/>
          <w:caps w:val="0"/>
          <w:color w:val="000000"/>
          <w:spacing w:val="0"/>
          <w:sz w:val="28"/>
          <w:szCs w:val="28"/>
          <w:shd w:val="clear" w:fill="D9D9D9"/>
        </w:rPr>
        <w:t>非居民用水户分为重点用水户和一般用水户。对重点用水户的用水计划实行核定管理，对一般用水户的用水计划实行备案管理。</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shd w:val="clear" w:fill="D9D9D9"/>
        </w:rPr>
        <w:t>徐州市市区重点用水户为年用水量一万立方米以上的非居民用水户。年用水量不足一万立方米的非居民用水户，市水行政主管部门根据国家产业政策的规定，也可以将其确定为重点用水户。</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shd w:val="clear" w:fill="D9D9D9"/>
        </w:rPr>
        <w:t>县(市)、贾汪区重点用水户由所在地水行政主管部门根据实际情况确定。</w:t>
      </w:r>
      <w:r>
        <w:rPr>
          <w:rStyle w:val="4"/>
          <w:rFonts w:hint="eastAsia" w:asciiTheme="minorEastAsia" w:hAnsiTheme="minorEastAsia" w:eastAsiaTheme="minorEastAsia" w:cstheme="minorEastAsia"/>
          <w:b/>
          <w:i w:val="0"/>
          <w:caps w:val="0"/>
          <w:color w:val="000000"/>
          <w:spacing w:val="0"/>
          <w:sz w:val="28"/>
          <w:szCs w:val="28"/>
        </w:rPr>
        <w:t>对自备水源取水的和使用公共供水年用水量六千立方米以上非居民用水户，确定为计划用水户，实行计划用水管理。</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计划用水户名录应当由水行政主管部门确定，每年予以公示。</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第十一条 </w:t>
      </w:r>
      <w:r>
        <w:rPr>
          <w:rFonts w:hint="eastAsia" w:asciiTheme="minorEastAsia" w:hAnsiTheme="minorEastAsia" w:eastAsiaTheme="minorEastAsia" w:cstheme="minorEastAsia"/>
          <w:b w:val="0"/>
          <w:i w:val="0"/>
          <w:caps w:val="0"/>
          <w:color w:val="000000"/>
          <w:spacing w:val="0"/>
          <w:sz w:val="28"/>
          <w:szCs w:val="28"/>
          <w:shd w:val="clear" w:fill="D9D9D9"/>
        </w:rPr>
        <w:t>非居民用水户</w:t>
      </w:r>
      <w:r>
        <w:rPr>
          <w:rStyle w:val="4"/>
          <w:rFonts w:hint="eastAsia" w:asciiTheme="minorEastAsia" w:hAnsiTheme="minorEastAsia" w:eastAsiaTheme="minorEastAsia" w:cstheme="minorEastAsia"/>
          <w:b/>
          <w:i w:val="0"/>
          <w:caps w:val="0"/>
          <w:color w:val="000000"/>
          <w:spacing w:val="0"/>
          <w:sz w:val="28"/>
          <w:szCs w:val="28"/>
        </w:rPr>
        <w:t>计划用水户</w:t>
      </w:r>
      <w:r>
        <w:rPr>
          <w:rFonts w:hint="eastAsia" w:asciiTheme="minorEastAsia" w:hAnsiTheme="minorEastAsia" w:eastAsiaTheme="minorEastAsia" w:cstheme="minorEastAsia"/>
          <w:b w:val="0"/>
          <w:i w:val="0"/>
          <w:caps w:val="0"/>
          <w:color w:val="000000"/>
          <w:spacing w:val="0"/>
          <w:sz w:val="28"/>
          <w:szCs w:val="28"/>
        </w:rPr>
        <w:t>应当于每年12月10日前向水行政主管部门提出下一年度用水计划申请或者报送备案材料。水行政主管部门应当于同年12月31日前作出核定或者备案</w:t>
      </w:r>
      <w:r>
        <w:rPr>
          <w:rStyle w:val="4"/>
          <w:rFonts w:hint="eastAsia" w:asciiTheme="minorEastAsia" w:hAnsiTheme="minorEastAsia" w:eastAsiaTheme="minorEastAsia" w:cstheme="minorEastAsia"/>
          <w:b/>
          <w:i w:val="0"/>
          <w:caps w:val="0"/>
          <w:color w:val="000000"/>
          <w:spacing w:val="0"/>
          <w:sz w:val="28"/>
          <w:szCs w:val="28"/>
        </w:rPr>
        <w:t>。</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新增的</w:t>
      </w:r>
      <w:r>
        <w:rPr>
          <w:rFonts w:hint="eastAsia" w:asciiTheme="minorEastAsia" w:hAnsiTheme="minorEastAsia" w:eastAsiaTheme="minorEastAsia" w:cstheme="minorEastAsia"/>
          <w:b w:val="0"/>
          <w:i w:val="0"/>
          <w:caps w:val="0"/>
          <w:color w:val="000000"/>
          <w:spacing w:val="0"/>
          <w:sz w:val="28"/>
          <w:szCs w:val="28"/>
          <w:shd w:val="clear" w:fill="D9D9D9"/>
        </w:rPr>
        <w:t>非居民用水户</w:t>
      </w:r>
      <w:r>
        <w:rPr>
          <w:rStyle w:val="4"/>
          <w:rFonts w:hint="eastAsia" w:asciiTheme="minorEastAsia" w:hAnsiTheme="minorEastAsia" w:eastAsiaTheme="minorEastAsia" w:cstheme="minorEastAsia"/>
          <w:b/>
          <w:i w:val="0"/>
          <w:caps w:val="0"/>
          <w:color w:val="000000"/>
          <w:spacing w:val="0"/>
          <w:sz w:val="28"/>
          <w:szCs w:val="28"/>
        </w:rPr>
        <w:t>计划用水户</w:t>
      </w:r>
      <w:r>
        <w:rPr>
          <w:rFonts w:hint="eastAsia" w:asciiTheme="minorEastAsia" w:hAnsiTheme="minorEastAsia" w:eastAsiaTheme="minorEastAsia" w:cstheme="minorEastAsia"/>
          <w:b w:val="0"/>
          <w:i w:val="0"/>
          <w:caps w:val="0"/>
          <w:color w:val="000000"/>
          <w:spacing w:val="0"/>
          <w:sz w:val="28"/>
          <w:szCs w:val="28"/>
        </w:rPr>
        <w:t>应当在用水前向水行政主管部门提出用水计划申请，水行政主管部门应当自收到申请之日起十个工作日内作出核定。</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新增的使用公共供水的计划用水户取得用水计划后，供水企业方可供水。</w:t>
      </w:r>
      <w:r>
        <w:rPr>
          <w:rFonts w:hint="eastAsia" w:asciiTheme="minorEastAsia" w:hAnsiTheme="minorEastAsia" w:eastAsiaTheme="minorEastAsia" w:cstheme="minorEastAsia"/>
          <w:b w:val="0"/>
          <w:i w:val="0"/>
          <w:caps w:val="0"/>
          <w:color w:val="000000"/>
          <w:spacing w:val="0"/>
          <w:sz w:val="28"/>
          <w:szCs w:val="28"/>
        </w:rPr>
        <w:t>水行政主管部门应当将</w:t>
      </w:r>
      <w:r>
        <w:rPr>
          <w:rFonts w:hint="eastAsia" w:asciiTheme="minorEastAsia" w:hAnsiTheme="minorEastAsia" w:eastAsiaTheme="minorEastAsia" w:cstheme="minorEastAsia"/>
          <w:b w:val="0"/>
          <w:i w:val="0"/>
          <w:caps w:val="0"/>
          <w:color w:val="000000"/>
          <w:spacing w:val="0"/>
          <w:sz w:val="28"/>
          <w:szCs w:val="28"/>
          <w:shd w:val="clear" w:fill="D9D9D9"/>
        </w:rPr>
        <w:t>非居民用水户</w:t>
      </w:r>
      <w:r>
        <w:rPr>
          <w:rStyle w:val="4"/>
          <w:rFonts w:hint="eastAsia" w:asciiTheme="minorEastAsia" w:hAnsiTheme="minorEastAsia" w:eastAsiaTheme="minorEastAsia" w:cstheme="minorEastAsia"/>
          <w:b/>
          <w:i w:val="0"/>
          <w:caps w:val="0"/>
          <w:color w:val="000000"/>
          <w:spacing w:val="0"/>
          <w:sz w:val="28"/>
          <w:szCs w:val="28"/>
        </w:rPr>
        <w:t>计划用水户</w:t>
      </w:r>
      <w:r>
        <w:rPr>
          <w:rFonts w:hint="eastAsia" w:asciiTheme="minorEastAsia" w:hAnsiTheme="minorEastAsia" w:eastAsiaTheme="minorEastAsia" w:cstheme="minorEastAsia"/>
          <w:b w:val="0"/>
          <w:i w:val="0"/>
          <w:caps w:val="0"/>
          <w:color w:val="000000"/>
          <w:spacing w:val="0"/>
          <w:sz w:val="28"/>
          <w:szCs w:val="28"/>
        </w:rPr>
        <w:t>申请用水计划或者报送备案所需提交材料的目录和示范文本等在办公场所公示。</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未及时办理用水计划的，由水行政主管部门根据相关规定下达。</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水行政主管部门根据下列内容核定</w:t>
      </w:r>
      <w:r>
        <w:rPr>
          <w:rFonts w:hint="eastAsia" w:asciiTheme="minorEastAsia" w:hAnsiTheme="minorEastAsia" w:eastAsiaTheme="minorEastAsia" w:cstheme="minorEastAsia"/>
          <w:b w:val="0"/>
          <w:i w:val="0"/>
          <w:caps w:val="0"/>
          <w:color w:val="000000"/>
          <w:spacing w:val="0"/>
          <w:sz w:val="28"/>
          <w:szCs w:val="28"/>
          <w:shd w:val="clear" w:fill="D9D9D9"/>
        </w:rPr>
        <w:t>重点用水户</w:t>
      </w:r>
      <w:r>
        <w:rPr>
          <w:rStyle w:val="4"/>
          <w:rFonts w:hint="eastAsia" w:asciiTheme="minorEastAsia" w:hAnsiTheme="minorEastAsia" w:eastAsiaTheme="minorEastAsia" w:cstheme="minorEastAsia"/>
          <w:b/>
          <w:i w:val="0"/>
          <w:caps w:val="0"/>
          <w:color w:val="000000"/>
          <w:spacing w:val="0"/>
          <w:sz w:val="28"/>
          <w:szCs w:val="28"/>
        </w:rPr>
        <w:t>计划用水户</w:t>
      </w:r>
      <w:r>
        <w:rPr>
          <w:rFonts w:hint="eastAsia" w:asciiTheme="minorEastAsia" w:hAnsiTheme="minorEastAsia" w:eastAsiaTheme="minorEastAsia" w:cstheme="minorEastAsia"/>
          <w:b w:val="0"/>
          <w:i w:val="0"/>
          <w:caps w:val="0"/>
          <w:color w:val="000000"/>
          <w:spacing w:val="0"/>
          <w:sz w:val="28"/>
          <w:szCs w:val="28"/>
        </w:rPr>
        <w:t>的年度用水计划：（一）用水计划申请；（二）行业用水定额；（三）本行政区域节约用水规划和年度用水计划；（四）用水户本年度生产、经营、服务总量以及下年度生产、经营、服务预计增减量；（五）国家产业政策。尚未制定行业用水定额的，</w:t>
      </w:r>
      <w:r>
        <w:rPr>
          <w:rFonts w:hint="eastAsia" w:asciiTheme="minorEastAsia" w:hAnsiTheme="minorEastAsia" w:eastAsiaTheme="minorEastAsia" w:cstheme="minorEastAsia"/>
          <w:b w:val="0"/>
          <w:i w:val="0"/>
          <w:caps w:val="0"/>
          <w:color w:val="000000"/>
          <w:spacing w:val="0"/>
          <w:sz w:val="28"/>
          <w:szCs w:val="28"/>
          <w:shd w:val="clear" w:fill="D9D9D9"/>
        </w:rPr>
        <w:t>依据前款第一、三、四、五项内容和该重点用水户计划用水户上年度实际用水量或者设计用水量，核定年度用水计划。</w:t>
      </w:r>
      <w:r>
        <w:rPr>
          <w:rStyle w:val="4"/>
          <w:rFonts w:hint="eastAsia" w:asciiTheme="minorEastAsia" w:hAnsiTheme="minorEastAsia" w:eastAsiaTheme="minorEastAsia" w:cstheme="minorEastAsia"/>
          <w:b/>
          <w:i w:val="0"/>
          <w:caps w:val="0"/>
          <w:color w:val="000000"/>
          <w:spacing w:val="0"/>
          <w:sz w:val="28"/>
          <w:szCs w:val="28"/>
        </w:rPr>
        <w:t>可根据该计划用水户近一至三年实际用水量的加权平均值核定用水计划。</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第十三条 </w:t>
      </w:r>
      <w:r>
        <w:rPr>
          <w:rFonts w:hint="eastAsia" w:asciiTheme="minorEastAsia" w:hAnsiTheme="minorEastAsia" w:eastAsiaTheme="minorEastAsia" w:cstheme="minorEastAsia"/>
          <w:b w:val="0"/>
          <w:i w:val="0"/>
          <w:caps w:val="0"/>
          <w:color w:val="000000"/>
          <w:spacing w:val="0"/>
          <w:sz w:val="28"/>
          <w:szCs w:val="28"/>
          <w:shd w:val="clear" w:fill="D9D9D9"/>
        </w:rPr>
        <w:t>非居民用水户</w:t>
      </w:r>
      <w:r>
        <w:rPr>
          <w:rStyle w:val="4"/>
          <w:rFonts w:hint="eastAsia" w:asciiTheme="minorEastAsia" w:hAnsiTheme="minorEastAsia" w:eastAsiaTheme="minorEastAsia" w:cstheme="minorEastAsia"/>
          <w:b/>
          <w:i w:val="0"/>
          <w:caps w:val="0"/>
          <w:color w:val="000000"/>
          <w:spacing w:val="0"/>
          <w:sz w:val="28"/>
          <w:szCs w:val="28"/>
        </w:rPr>
        <w:t>计划用水户</w:t>
      </w:r>
      <w:r>
        <w:rPr>
          <w:rFonts w:hint="eastAsia" w:asciiTheme="minorEastAsia" w:hAnsiTheme="minorEastAsia" w:eastAsiaTheme="minorEastAsia" w:cstheme="minorEastAsia"/>
          <w:b w:val="0"/>
          <w:i w:val="0"/>
          <w:caps w:val="0"/>
          <w:color w:val="000000"/>
          <w:spacing w:val="0"/>
          <w:sz w:val="28"/>
          <w:szCs w:val="28"/>
        </w:rPr>
        <w:t>确因生产经营发展需要，可以申请增加年度用水计划，水行政主管部门应当按照本条例第十二条规定，在接到申请之日起十个工作日内作出核定。对用水量高于行业用水定额的，不得增加用水计划。</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第十四条 水行政主管部门应当对</w:t>
      </w:r>
      <w:r>
        <w:rPr>
          <w:rFonts w:hint="eastAsia" w:asciiTheme="minorEastAsia" w:hAnsiTheme="minorEastAsia" w:eastAsiaTheme="minorEastAsia" w:cstheme="minorEastAsia"/>
          <w:b w:val="0"/>
          <w:i w:val="0"/>
          <w:caps w:val="0"/>
          <w:color w:val="000000"/>
          <w:spacing w:val="0"/>
          <w:sz w:val="28"/>
          <w:szCs w:val="28"/>
          <w:shd w:val="clear" w:fill="D9D9D9"/>
        </w:rPr>
        <w:t>重点用水户</w:t>
      </w:r>
      <w:r>
        <w:rPr>
          <w:rStyle w:val="4"/>
          <w:rFonts w:hint="eastAsia" w:asciiTheme="minorEastAsia" w:hAnsiTheme="minorEastAsia" w:eastAsiaTheme="minorEastAsia" w:cstheme="minorEastAsia"/>
          <w:b/>
          <w:i w:val="0"/>
          <w:caps w:val="0"/>
          <w:color w:val="000000"/>
          <w:spacing w:val="0"/>
          <w:sz w:val="28"/>
          <w:szCs w:val="28"/>
        </w:rPr>
        <w:t>计划用水户</w:t>
      </w:r>
      <w:r>
        <w:rPr>
          <w:rFonts w:hint="eastAsia" w:asciiTheme="minorEastAsia" w:hAnsiTheme="minorEastAsia" w:eastAsiaTheme="minorEastAsia" w:cstheme="minorEastAsia"/>
          <w:b w:val="0"/>
          <w:i w:val="0"/>
          <w:caps w:val="0"/>
          <w:color w:val="000000"/>
          <w:spacing w:val="0"/>
          <w:sz w:val="28"/>
          <w:szCs w:val="28"/>
        </w:rPr>
        <w:t>的用水情况进行监督检查。对用水量异常增加的，水行政主管部门应当告知其查找增加用水原因，指导其完善节约用水方案和措施。</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第十五条 水行政主管部门应当对</w:t>
      </w:r>
      <w:r>
        <w:rPr>
          <w:rFonts w:hint="eastAsia" w:asciiTheme="minorEastAsia" w:hAnsiTheme="minorEastAsia" w:eastAsiaTheme="minorEastAsia" w:cstheme="minorEastAsia"/>
          <w:b w:val="0"/>
          <w:i w:val="0"/>
          <w:caps w:val="0"/>
          <w:color w:val="000000"/>
          <w:spacing w:val="0"/>
          <w:sz w:val="28"/>
          <w:szCs w:val="28"/>
          <w:shd w:val="clear" w:fill="D9D9D9"/>
        </w:rPr>
        <w:t>重点用水户</w:t>
      </w:r>
      <w:r>
        <w:rPr>
          <w:rStyle w:val="4"/>
          <w:rFonts w:hint="eastAsia" w:asciiTheme="minorEastAsia" w:hAnsiTheme="minorEastAsia" w:eastAsiaTheme="minorEastAsia" w:cstheme="minorEastAsia"/>
          <w:b/>
          <w:i w:val="0"/>
          <w:caps w:val="0"/>
          <w:color w:val="000000"/>
          <w:spacing w:val="0"/>
          <w:sz w:val="28"/>
          <w:szCs w:val="28"/>
        </w:rPr>
        <w:t>计划用水户</w:t>
      </w:r>
      <w:r>
        <w:rPr>
          <w:rFonts w:hint="eastAsia" w:asciiTheme="minorEastAsia" w:hAnsiTheme="minorEastAsia" w:eastAsiaTheme="minorEastAsia" w:cstheme="minorEastAsia"/>
          <w:b w:val="0"/>
          <w:i w:val="0"/>
          <w:caps w:val="0"/>
          <w:color w:val="000000"/>
          <w:spacing w:val="0"/>
          <w:sz w:val="28"/>
          <w:szCs w:val="28"/>
        </w:rPr>
        <w:t>年度用水情况进行考核，对超计划用水部分征收加价水费。水行政主管部门进行年度用水情况考核时，应当核查用水户年度实际生产、经营、服务总量。用水户申报的年度生产、经营、服务总量超出年度实际生产、经营、服务总量的，水行政主管部门应当相应核减其用水计划，并根据核减后的用水计划确定其超计划用水量，征收超计划加价水费。</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第十六条 水行政主管部门可以</w:t>
      </w:r>
      <w:r>
        <w:rPr>
          <w:rFonts w:hint="eastAsia" w:asciiTheme="minorEastAsia" w:hAnsiTheme="minorEastAsia" w:eastAsiaTheme="minorEastAsia" w:cstheme="minorEastAsia"/>
          <w:b w:val="0"/>
          <w:i w:val="0"/>
          <w:caps w:val="0"/>
          <w:color w:val="000000"/>
          <w:spacing w:val="0"/>
          <w:sz w:val="28"/>
          <w:szCs w:val="28"/>
          <w:shd w:val="clear" w:fill="D9D9D9"/>
        </w:rPr>
        <w:t>一般用水户</w:t>
      </w:r>
      <w:r>
        <w:rPr>
          <w:rStyle w:val="4"/>
          <w:rFonts w:hint="eastAsia" w:asciiTheme="minorEastAsia" w:hAnsiTheme="minorEastAsia" w:eastAsiaTheme="minorEastAsia" w:cstheme="minorEastAsia"/>
          <w:b/>
          <w:i w:val="0"/>
          <w:caps w:val="0"/>
          <w:color w:val="000000"/>
          <w:spacing w:val="0"/>
          <w:sz w:val="28"/>
          <w:szCs w:val="28"/>
        </w:rPr>
        <w:t>对使用公共供水年用水量不足六千立方米的非居民用水户</w:t>
      </w:r>
      <w:r>
        <w:rPr>
          <w:rFonts w:hint="eastAsia" w:asciiTheme="minorEastAsia" w:hAnsiTheme="minorEastAsia" w:eastAsiaTheme="minorEastAsia" w:cstheme="minorEastAsia"/>
          <w:b w:val="0"/>
          <w:i w:val="0"/>
          <w:caps w:val="0"/>
          <w:color w:val="000000"/>
          <w:spacing w:val="0"/>
          <w:sz w:val="28"/>
          <w:szCs w:val="28"/>
        </w:rPr>
        <w:t>年度用水情况进行抽查考核，对超</w:t>
      </w:r>
      <w:r>
        <w:rPr>
          <w:rFonts w:hint="eastAsia" w:asciiTheme="minorEastAsia" w:hAnsiTheme="minorEastAsia" w:eastAsiaTheme="minorEastAsia" w:cstheme="minorEastAsia"/>
          <w:b w:val="0"/>
          <w:i w:val="0"/>
          <w:caps w:val="0"/>
          <w:color w:val="000000"/>
          <w:spacing w:val="0"/>
          <w:sz w:val="28"/>
          <w:szCs w:val="28"/>
          <w:shd w:val="clear" w:fill="D9D9D9"/>
        </w:rPr>
        <w:t>计划</w:t>
      </w:r>
      <w:r>
        <w:rPr>
          <w:rStyle w:val="4"/>
          <w:rFonts w:hint="eastAsia" w:asciiTheme="minorEastAsia" w:hAnsiTheme="minorEastAsia" w:eastAsiaTheme="minorEastAsia" w:cstheme="minorEastAsia"/>
          <w:b/>
          <w:i w:val="0"/>
          <w:caps w:val="0"/>
          <w:color w:val="000000"/>
          <w:spacing w:val="0"/>
          <w:sz w:val="28"/>
          <w:szCs w:val="28"/>
        </w:rPr>
        <w:t>定额</w:t>
      </w:r>
      <w:r>
        <w:rPr>
          <w:rFonts w:hint="eastAsia" w:asciiTheme="minorEastAsia" w:hAnsiTheme="minorEastAsia" w:eastAsiaTheme="minorEastAsia" w:cstheme="minorEastAsia"/>
          <w:b w:val="0"/>
          <w:i w:val="0"/>
          <w:caps w:val="0"/>
          <w:color w:val="000000"/>
          <w:spacing w:val="0"/>
          <w:sz w:val="28"/>
          <w:szCs w:val="28"/>
        </w:rPr>
        <w:t>用水的，征收加价水费。</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第十七条 水行政主管部门进行用水情况考核、抽查或者调查时，用水户应当如实提供其全年实际生产、经营、服务总量等资料，政府有关部门应当予以协助。</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第十八条 </w:t>
      </w:r>
      <w:r>
        <w:rPr>
          <w:rFonts w:hint="eastAsia" w:asciiTheme="minorEastAsia" w:hAnsiTheme="minorEastAsia" w:eastAsiaTheme="minorEastAsia" w:cstheme="minorEastAsia"/>
          <w:b w:val="0"/>
          <w:i w:val="0"/>
          <w:caps w:val="0"/>
          <w:color w:val="000000"/>
          <w:spacing w:val="0"/>
          <w:sz w:val="28"/>
          <w:szCs w:val="28"/>
          <w:shd w:val="clear" w:fill="D9D9D9"/>
        </w:rPr>
        <w:t>非居民用水户超计划用水的，除按照计量缴纳水费外，由水行政主管部门根据行业分类，按照所在地自来水分类基本水价征收加价水费：</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shd w:val="clear" w:fill="D9D9D9"/>
        </w:rPr>
        <w:t>（一）超出计划用水量不足百分之三十的部分，按照相应类别的自来水基本水价的一倍加收；</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shd w:val="clear" w:fill="D9D9D9"/>
        </w:rPr>
        <w:t>（二）超出计划用水量百分之三十以上不足百分之五十的部分，按照相应类别的自来水基本水价的二倍加收；</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shd w:val="clear" w:fill="D9D9D9"/>
        </w:rPr>
        <w:t>（三）超出计划用水量百分之五十以上的部分，按照相应类别的自来水基本水价的三倍加收。依照前款规定征收加价水费的，应当扣除按照有关法律、法规规定已经征收的加价水资源费。</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使用公共供水的计划用水户用水量超过用水计划的，超过部分除按规定的自来水价格缴纳水费外，还应当按以下标准征收超定额超计划累进加价水费。</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(一)超计划10%(含)以内的，每立方米按自来水分类基本水价格1倍加收；</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（二)超计划10%且不超过20%(含)的，每立方米按自来水分类基本水价格2倍加收；</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(三)超计划20%且不超过30%(含)的，每立方米按自来水分类基本水价格3倍加收；</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(四)超计划30%以上的，每立方米按自来水分类基本水价格5倍加收。</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累进加价收费的加价部分全额上缴财政专户，用于水资源节约和保护。</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 水行政主管部门征收加价水费应当注明计划用水量、实际用水量、超计划用水量、收费标准等基本情况。</w:t>
      </w:r>
      <w:r>
        <w:rPr>
          <w:rFonts w:hint="eastAsia" w:asciiTheme="minorEastAsia" w:hAnsiTheme="minorEastAsia" w:eastAsiaTheme="minorEastAsia" w:cstheme="minorEastAsia"/>
          <w:b w:val="0"/>
          <w:i w:val="0"/>
          <w:caps w:val="0"/>
          <w:color w:val="000000"/>
          <w:spacing w:val="0"/>
          <w:sz w:val="28"/>
          <w:szCs w:val="28"/>
          <w:shd w:val="clear" w:fill="D9D9D9"/>
        </w:rPr>
        <w:t> 使用自来水的非居民用水户的加价水费，</w:t>
      </w:r>
      <w:r>
        <w:rPr>
          <w:rStyle w:val="4"/>
          <w:rFonts w:hint="eastAsia" w:asciiTheme="minorEastAsia" w:hAnsiTheme="minorEastAsia" w:eastAsiaTheme="minorEastAsia" w:cstheme="minorEastAsia"/>
          <w:b/>
          <w:i w:val="0"/>
          <w:caps w:val="0"/>
          <w:color w:val="000000"/>
          <w:spacing w:val="0"/>
          <w:sz w:val="28"/>
          <w:szCs w:val="28"/>
        </w:rPr>
        <w:t>使用公共供水的非居民用水户超计划用水加价水费，</w:t>
      </w:r>
      <w:r>
        <w:rPr>
          <w:rFonts w:hint="eastAsia" w:asciiTheme="minorEastAsia" w:hAnsiTheme="minorEastAsia" w:eastAsiaTheme="minorEastAsia" w:cstheme="minorEastAsia"/>
          <w:b w:val="0"/>
          <w:i w:val="0"/>
          <w:caps w:val="0"/>
          <w:color w:val="000000"/>
          <w:spacing w:val="0"/>
          <w:sz w:val="28"/>
          <w:szCs w:val="28"/>
        </w:rPr>
        <w:t>水行政主管部门可以委托供水企业在收取水费时代收。</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第二十条 水行政主管部门收取的加价水费应当上缴同级财政专户，用于节约用水技术、设施的研究开发和推广应用，节约用水工程建设，节约用水的管理、宣传与奖励等工作。市、县(市)、</w:t>
      </w:r>
      <w:r>
        <w:rPr>
          <w:rStyle w:val="4"/>
          <w:rFonts w:hint="eastAsia" w:asciiTheme="minorEastAsia" w:hAnsiTheme="minorEastAsia" w:eastAsiaTheme="minorEastAsia" w:cstheme="minorEastAsia"/>
          <w:b/>
          <w:i w:val="0"/>
          <w:caps w:val="0"/>
          <w:color w:val="000000"/>
          <w:spacing w:val="0"/>
          <w:sz w:val="28"/>
          <w:szCs w:val="28"/>
        </w:rPr>
        <w:t>铜山区、</w:t>
      </w:r>
      <w:r>
        <w:rPr>
          <w:rFonts w:hint="eastAsia" w:asciiTheme="minorEastAsia" w:hAnsiTheme="minorEastAsia" w:eastAsiaTheme="minorEastAsia" w:cstheme="minorEastAsia"/>
          <w:b w:val="0"/>
          <w:i w:val="0"/>
          <w:caps w:val="0"/>
          <w:color w:val="000000"/>
          <w:spacing w:val="0"/>
          <w:sz w:val="28"/>
          <w:szCs w:val="28"/>
        </w:rPr>
        <w:t>贾汪区人民政府审计部门应当对征收、使用加价水费情况进行审计。</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第二十一条 水行政主管部门应当建立健全用水统计制度。供水企业应当按月向水行政主管部门报送居民生活用水总量和非居民用水户用水情况的统计资料。</w:t>
      </w:r>
      <w:r>
        <w:rPr>
          <w:rFonts w:hint="eastAsia" w:asciiTheme="minorEastAsia" w:hAnsiTheme="minorEastAsia" w:eastAsiaTheme="minorEastAsia" w:cstheme="minorEastAsia"/>
          <w:b w:val="0"/>
          <w:i w:val="0"/>
          <w:caps w:val="0"/>
          <w:color w:val="000000"/>
          <w:spacing w:val="0"/>
          <w:sz w:val="28"/>
          <w:szCs w:val="28"/>
          <w:shd w:val="clear" w:fill="D9D9D9"/>
        </w:rPr>
        <w:t>重点</w:t>
      </w:r>
      <w:r>
        <w:rPr>
          <w:rStyle w:val="4"/>
          <w:rFonts w:hint="eastAsia" w:asciiTheme="minorEastAsia" w:hAnsiTheme="minorEastAsia" w:eastAsiaTheme="minorEastAsia" w:cstheme="minorEastAsia"/>
          <w:b/>
          <w:i w:val="0"/>
          <w:caps w:val="0"/>
          <w:color w:val="000000"/>
          <w:spacing w:val="0"/>
          <w:sz w:val="28"/>
          <w:szCs w:val="28"/>
        </w:rPr>
        <w:t>计划</w:t>
      </w:r>
      <w:r>
        <w:rPr>
          <w:rFonts w:hint="eastAsia" w:asciiTheme="minorEastAsia" w:hAnsiTheme="minorEastAsia" w:eastAsiaTheme="minorEastAsia" w:cstheme="minorEastAsia"/>
          <w:b w:val="0"/>
          <w:i w:val="0"/>
          <w:caps w:val="0"/>
          <w:color w:val="000000"/>
          <w:spacing w:val="0"/>
          <w:sz w:val="28"/>
          <w:szCs w:val="28"/>
        </w:rPr>
        <w:t>用水户应当按月向水行政主管部门报送节约用水统计报表。</w:t>
      </w:r>
    </w:p>
    <w:p>
      <w:pPr>
        <w:pStyle w:val="2"/>
        <w:keepNext w:val="0"/>
        <w:keepLines w:val="0"/>
        <w:widowControl/>
        <w:suppressLineNumbers w:val="0"/>
        <w:spacing w:before="0" w:beforeAutospacing="0" w:after="0" w:afterAutospacing="0" w:line="240" w:lineRule="auto"/>
        <w:ind w:right="0"/>
        <w:jc w:val="center"/>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第三章 节约用水</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第二十二条 居民生活用水户应当节约用水，采用节水型器具。非居民用水户应当安装、使用节约用水设施，采用节约用水工艺。</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第二十三条 禁止生产、销售或者采用国家列入淘汰名录的耗水设备、材料、产品或者工艺。</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第二十四条 新建、改建、扩建建设项目需要取用水的，应当在可行性研究报告阶段向水行政主管部门提供节约用水方案评估报告或者制订节约用水措施和方案，</w:t>
      </w:r>
      <w:r>
        <w:rPr>
          <w:rStyle w:val="4"/>
          <w:rFonts w:hint="eastAsia" w:asciiTheme="minorEastAsia" w:hAnsiTheme="minorEastAsia" w:eastAsiaTheme="minorEastAsia" w:cstheme="minorEastAsia"/>
          <w:b/>
          <w:i w:val="0"/>
          <w:caps w:val="0"/>
          <w:color w:val="000000"/>
          <w:spacing w:val="0"/>
          <w:sz w:val="28"/>
          <w:szCs w:val="28"/>
        </w:rPr>
        <w:t>开展节水评价，</w:t>
      </w:r>
      <w:r>
        <w:rPr>
          <w:rFonts w:hint="eastAsia" w:asciiTheme="minorEastAsia" w:hAnsiTheme="minorEastAsia" w:eastAsiaTheme="minorEastAsia" w:cstheme="minorEastAsia"/>
          <w:b w:val="0"/>
          <w:i w:val="0"/>
          <w:caps w:val="0"/>
          <w:color w:val="000000"/>
          <w:spacing w:val="0"/>
          <w:sz w:val="28"/>
          <w:szCs w:val="28"/>
        </w:rPr>
        <w:t>配套建设节约用水设施。</w:t>
      </w:r>
      <w:r>
        <w:rPr>
          <w:rStyle w:val="4"/>
          <w:rFonts w:hint="eastAsia" w:asciiTheme="minorEastAsia" w:hAnsiTheme="minorEastAsia" w:eastAsiaTheme="minorEastAsia" w:cstheme="minorEastAsia"/>
          <w:b/>
          <w:i w:val="0"/>
          <w:caps w:val="0"/>
          <w:color w:val="000000"/>
          <w:spacing w:val="0"/>
          <w:sz w:val="28"/>
          <w:szCs w:val="28"/>
        </w:rPr>
        <w:t>建设单位应当将包含节水设施设计的建筑施工图提交施工图审查机构审查，并按照通过审查的设计方案进行施工。</w:t>
      </w:r>
      <w:r>
        <w:rPr>
          <w:rFonts w:hint="eastAsia" w:asciiTheme="minorEastAsia" w:hAnsiTheme="minorEastAsia" w:eastAsiaTheme="minorEastAsia" w:cstheme="minorEastAsia"/>
          <w:b w:val="0"/>
          <w:i w:val="0"/>
          <w:caps w:val="0"/>
          <w:color w:val="000000"/>
          <w:spacing w:val="0"/>
          <w:sz w:val="28"/>
          <w:szCs w:val="28"/>
        </w:rPr>
        <w:t>节约用水设施应当与主体工程同时设计、同时施工、同时投入使用。</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节水设施未建成或者未达到国家规定要求的，不得投入使用。</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第二十五条 非居民用水户应当采取下列措施加强节约用水管理：（一）建立健全节约用水责任制，明确节约用水目标和措施；（二）确定具体负责节约用水工作的机构或者人员；（三）建立用水记录和用水统计分析制度；（四）加强用水设施的日常维护管理；（五）开展节约用水宣传。</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第二十六条 工业用水户应当采取循环用水措施。间接冷却水、锅炉冷凝水等应当循环使用，不得直接排放。</w:t>
      </w:r>
      <w:r>
        <w:rPr>
          <w:rFonts w:hint="eastAsia" w:asciiTheme="minorEastAsia" w:hAnsiTheme="minorEastAsia" w:eastAsiaTheme="minorEastAsia" w:cstheme="minorEastAsia"/>
          <w:b w:val="0"/>
          <w:i w:val="0"/>
          <w:caps w:val="0"/>
          <w:color w:val="000000"/>
          <w:spacing w:val="0"/>
          <w:sz w:val="28"/>
          <w:szCs w:val="28"/>
          <w:shd w:val="clear" w:fill="D9D9D9"/>
        </w:rPr>
        <w:t>采矿单位应当处理利用矿坑水。</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第二十七条</w:t>
      </w:r>
      <w:r>
        <w:rPr>
          <w:rFonts w:hint="eastAsia" w:asciiTheme="minorEastAsia" w:hAnsiTheme="minorEastAsia" w:eastAsiaTheme="minorEastAsia" w:cstheme="minorEastAsia"/>
          <w:b w:val="0"/>
          <w:i w:val="0"/>
          <w:caps w:val="0"/>
          <w:color w:val="000000"/>
          <w:spacing w:val="0"/>
          <w:sz w:val="28"/>
          <w:szCs w:val="28"/>
          <w:shd w:val="clear" w:fill="D9D9D9"/>
        </w:rPr>
        <w:t> 城市绿化、道路清扫等用水应当使用雨水、地表水和再生水。有条件的企业事业单位、住宅小区应当建设雨水收集、储存和利用工程，其景观环境用水应当优先使用雨水和再生水。</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u w:val="single"/>
          <w:shd w:val="clear" w:fill="7F7F7F"/>
        </w:rPr>
        <w:t>第二十八</w:t>
      </w:r>
      <w:r>
        <w:rPr>
          <w:rStyle w:val="4"/>
          <w:rFonts w:hint="eastAsia" w:asciiTheme="minorEastAsia" w:hAnsiTheme="minorEastAsia" w:eastAsiaTheme="minorEastAsia" w:cstheme="minorEastAsia"/>
          <w:b/>
          <w:i w:val="0"/>
          <w:caps w:val="0"/>
          <w:color w:val="000000"/>
          <w:spacing w:val="0"/>
          <w:sz w:val="28"/>
          <w:szCs w:val="28"/>
          <w:u w:val="single"/>
          <w:shd w:val="clear" w:fill="7F7F7F"/>
        </w:rPr>
        <w:t>七</w:t>
      </w:r>
      <w:r>
        <w:rPr>
          <w:rFonts w:hint="eastAsia" w:asciiTheme="minorEastAsia" w:hAnsiTheme="minorEastAsia" w:eastAsiaTheme="minorEastAsia" w:cstheme="minorEastAsia"/>
          <w:b w:val="0"/>
          <w:i w:val="0"/>
          <w:caps w:val="0"/>
          <w:color w:val="000000"/>
          <w:spacing w:val="0"/>
          <w:sz w:val="28"/>
          <w:szCs w:val="28"/>
          <w:u w:val="single"/>
          <w:shd w:val="clear" w:fill="7F7F7F"/>
        </w:rPr>
        <w:t>条 经营洗车业务应当使用低耗水或者循环用水洗车设备。</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shd w:val="clear" w:fill="D9D9D9"/>
        </w:rPr>
        <w:t>第二十九条 年用水量十万立方米以上的非居民用水户应当每三年进行一次水平衡测试。</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shd w:val="clear" w:fill="D9D9D9"/>
        </w:rPr>
        <w:t>水行政主管部门应当依据国家水平衡测试规范对非居民用水户的水平衡测试工作进行技术指导和监督。</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shd w:val="clear" w:fill="7F7F7F"/>
        </w:rPr>
        <w:t>第三十条</w:t>
      </w:r>
      <w:r>
        <w:rPr>
          <w:rFonts w:hint="eastAsia" w:asciiTheme="minorEastAsia" w:hAnsiTheme="minorEastAsia" w:cstheme="minorEastAsia"/>
          <w:b w:val="0"/>
          <w:i w:val="0"/>
          <w:caps w:val="0"/>
          <w:color w:val="000000"/>
          <w:spacing w:val="0"/>
          <w:sz w:val="28"/>
          <w:szCs w:val="28"/>
          <w:shd w:val="clear" w:fill="7F7F7F"/>
          <w:lang w:val="en-US" w:eastAsia="zh-CN"/>
        </w:rPr>
        <w:t xml:space="preserve"> </w:t>
      </w:r>
      <w:r>
        <w:rPr>
          <w:rFonts w:hint="eastAsia" w:asciiTheme="minorEastAsia" w:hAnsiTheme="minorEastAsia" w:eastAsiaTheme="minorEastAsia" w:cstheme="minorEastAsia"/>
          <w:b w:val="0"/>
          <w:i w:val="0"/>
          <w:caps w:val="0"/>
          <w:color w:val="000000"/>
          <w:spacing w:val="0"/>
          <w:sz w:val="28"/>
          <w:szCs w:val="28"/>
          <w:shd w:val="clear" w:fill="7F7F7F"/>
        </w:rPr>
        <w:t>供水企业应当按照国家规定更新改造供水管网，加强供水管网维护管理，定期检测，并向社会公布抢修电话，发现管网损坏的，应当及时抢修。</w:t>
      </w:r>
      <w:r>
        <w:rPr>
          <w:rFonts w:hint="eastAsia" w:asciiTheme="minorEastAsia" w:hAnsiTheme="minorEastAsia" w:eastAsiaTheme="minorEastAsia" w:cstheme="minorEastAsia"/>
          <w:b w:val="0"/>
          <w:i w:val="0"/>
          <w:caps w:val="0"/>
          <w:color w:val="000000"/>
          <w:spacing w:val="0"/>
          <w:sz w:val="28"/>
          <w:szCs w:val="28"/>
        </w:rPr>
        <w:t>供水管网的漏失率、供水产销差率应当符合国家规定标准，超标准的部分不得计入水价成本。拥有自备水源的单位应当采取防渗、防漏措施，加强内部用水管理和供水管网的维护。</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w:t>
      </w:r>
      <w:r>
        <w:rPr>
          <w:rFonts w:hint="eastAsia" w:asciiTheme="minorEastAsia" w:hAnsiTheme="minorEastAsia" w:eastAsiaTheme="minorEastAsia" w:cstheme="minorEastAsia"/>
          <w:b w:val="0"/>
          <w:i w:val="0"/>
          <w:caps w:val="0"/>
          <w:color w:val="000000"/>
          <w:spacing w:val="0"/>
          <w:sz w:val="28"/>
          <w:szCs w:val="28"/>
          <w:shd w:val="clear" w:fill="D9D9D9"/>
        </w:rPr>
        <w:t>三十一</w:t>
      </w:r>
      <w:r>
        <w:rPr>
          <w:rStyle w:val="4"/>
          <w:rFonts w:hint="eastAsia" w:asciiTheme="minorEastAsia" w:hAnsiTheme="minorEastAsia" w:eastAsiaTheme="minorEastAsia" w:cstheme="minorEastAsia"/>
          <w:b/>
          <w:i w:val="0"/>
          <w:caps w:val="0"/>
          <w:color w:val="000000"/>
          <w:spacing w:val="0"/>
          <w:sz w:val="28"/>
          <w:szCs w:val="28"/>
        </w:rPr>
        <w:t>二十八</w:t>
      </w:r>
      <w:r>
        <w:rPr>
          <w:rFonts w:hint="eastAsia" w:asciiTheme="minorEastAsia" w:hAnsiTheme="minorEastAsia" w:eastAsiaTheme="minorEastAsia" w:cstheme="minorEastAsia"/>
          <w:b w:val="0"/>
          <w:i w:val="0"/>
          <w:caps w:val="0"/>
          <w:color w:val="000000"/>
          <w:spacing w:val="0"/>
          <w:sz w:val="28"/>
          <w:szCs w:val="28"/>
        </w:rPr>
        <w:t>条</w:t>
      </w:r>
      <w:r>
        <w:rPr>
          <w:rFonts w:hint="eastAsia" w:asciiTheme="minorEastAsia" w:hAnsiTheme="minorEastAsia" w:cstheme="minorEastAsia"/>
          <w:b w:val="0"/>
          <w:i w:val="0"/>
          <w:caps w:val="0"/>
          <w:color w:val="000000"/>
          <w:spacing w:val="0"/>
          <w:sz w:val="28"/>
          <w:szCs w:val="28"/>
          <w:lang w:val="en-US" w:eastAsia="zh-CN"/>
        </w:rPr>
        <w:t xml:space="preserve"> </w:t>
      </w:r>
      <w:r>
        <w:rPr>
          <w:rFonts w:hint="eastAsia" w:asciiTheme="minorEastAsia" w:hAnsiTheme="minorEastAsia" w:eastAsiaTheme="minorEastAsia" w:cstheme="minorEastAsia"/>
          <w:b w:val="0"/>
          <w:i w:val="0"/>
          <w:caps w:val="0"/>
          <w:color w:val="000000"/>
          <w:spacing w:val="0"/>
          <w:sz w:val="28"/>
          <w:szCs w:val="28"/>
          <w:shd w:val="clear" w:fill="7F7F7F"/>
        </w:rPr>
        <w:t>各级人民政府应当加强防渗渠道、输水管道等农业节水灌溉工程建设，推广喷灌、滴灌、渗灌等节约用水灌溉方式。</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各级人民政府应当加强农业节水的组织领导，每年安排资金用于节水财政奖补。</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水行政主管部门应当加强农业节水管理，指导农业节约用水，加快建立合理水价形成机制和节水奖励机制，建立精准补贴和节水奖励制度，农业用水实行总量控制，定额管理，计量收费。</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农业农村主管部门应当加强农田水利基础设施和供水计量设施建设，大力推广管灌、滴灌等节水技术，加快农业节水工程建设。</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发改、财政、国土等有关部门按职能分工做好相关工作。</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禁止违法侵占、毁损</w:t>
      </w:r>
      <w:r>
        <w:rPr>
          <w:rFonts w:hint="eastAsia" w:asciiTheme="minorEastAsia" w:hAnsiTheme="minorEastAsia" w:eastAsiaTheme="minorEastAsia" w:cstheme="minorEastAsia"/>
          <w:b w:val="0"/>
          <w:i w:val="0"/>
          <w:caps w:val="0"/>
          <w:color w:val="000000"/>
          <w:spacing w:val="0"/>
          <w:sz w:val="28"/>
          <w:szCs w:val="28"/>
          <w:shd w:val="clear" w:fill="D9D9D9"/>
        </w:rPr>
        <w:t>防渗渠道、输水管道等</w:t>
      </w:r>
      <w:r>
        <w:rPr>
          <w:rFonts w:hint="eastAsia" w:asciiTheme="minorEastAsia" w:hAnsiTheme="minorEastAsia" w:eastAsiaTheme="minorEastAsia" w:cstheme="minorEastAsia"/>
          <w:b w:val="0"/>
          <w:i w:val="0"/>
          <w:caps w:val="0"/>
          <w:color w:val="000000"/>
          <w:spacing w:val="0"/>
          <w:sz w:val="28"/>
          <w:szCs w:val="28"/>
        </w:rPr>
        <w:t>农业节水</w:t>
      </w:r>
      <w:r>
        <w:rPr>
          <w:rFonts w:hint="eastAsia" w:asciiTheme="minorEastAsia" w:hAnsiTheme="minorEastAsia" w:eastAsiaTheme="minorEastAsia" w:cstheme="minorEastAsia"/>
          <w:b w:val="0"/>
          <w:i w:val="0"/>
          <w:caps w:val="0"/>
          <w:color w:val="000000"/>
          <w:spacing w:val="0"/>
          <w:sz w:val="28"/>
          <w:szCs w:val="28"/>
          <w:shd w:val="clear" w:fill="D9D9D9"/>
        </w:rPr>
        <w:t>灌溉</w:t>
      </w:r>
      <w:r>
        <w:rPr>
          <w:rFonts w:hint="eastAsia" w:asciiTheme="minorEastAsia" w:hAnsiTheme="minorEastAsia" w:eastAsiaTheme="minorEastAsia" w:cstheme="minorEastAsia"/>
          <w:b w:val="0"/>
          <w:i w:val="0"/>
          <w:caps w:val="0"/>
          <w:color w:val="000000"/>
          <w:spacing w:val="0"/>
          <w:sz w:val="28"/>
          <w:szCs w:val="28"/>
        </w:rPr>
        <w:t>工程。</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w:t>
      </w:r>
      <w:r>
        <w:rPr>
          <w:rFonts w:hint="eastAsia" w:asciiTheme="minorEastAsia" w:hAnsiTheme="minorEastAsia" w:eastAsiaTheme="minorEastAsia" w:cstheme="minorEastAsia"/>
          <w:b w:val="0"/>
          <w:i w:val="0"/>
          <w:caps w:val="0"/>
          <w:color w:val="000000"/>
          <w:spacing w:val="0"/>
          <w:sz w:val="28"/>
          <w:szCs w:val="28"/>
          <w:shd w:val="clear" w:fill="7F7F7F"/>
        </w:rPr>
        <w:t>三十二</w:t>
      </w:r>
      <w:r>
        <w:rPr>
          <w:rStyle w:val="4"/>
          <w:rFonts w:hint="eastAsia" w:asciiTheme="minorEastAsia" w:hAnsiTheme="minorEastAsia" w:eastAsiaTheme="minorEastAsia" w:cstheme="minorEastAsia"/>
          <w:b/>
          <w:i w:val="0"/>
          <w:caps w:val="0"/>
          <w:color w:val="000000"/>
          <w:spacing w:val="0"/>
          <w:sz w:val="28"/>
          <w:szCs w:val="28"/>
        </w:rPr>
        <w:t>二十九</w:t>
      </w:r>
      <w:r>
        <w:rPr>
          <w:rFonts w:hint="eastAsia" w:asciiTheme="minorEastAsia" w:hAnsiTheme="minorEastAsia" w:eastAsiaTheme="minorEastAsia" w:cstheme="minorEastAsia"/>
          <w:b w:val="0"/>
          <w:i w:val="0"/>
          <w:caps w:val="0"/>
          <w:color w:val="000000"/>
          <w:spacing w:val="0"/>
          <w:sz w:val="28"/>
          <w:szCs w:val="28"/>
        </w:rPr>
        <w:t>条 各级人民政府应当鼓励、扶持山丘地区因地制宜建设塘坝、小型水库、环山截水沟等雨水利用工程，鼓励、扶持兴建集雨水窖、水池等工程，拦蓄、存贮利用雨水。</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第三十</w:t>
      </w:r>
      <w:r>
        <w:rPr>
          <w:rFonts w:hint="eastAsia" w:asciiTheme="minorEastAsia" w:hAnsiTheme="minorEastAsia" w:eastAsiaTheme="minorEastAsia" w:cstheme="minorEastAsia"/>
          <w:b w:val="0"/>
          <w:i w:val="0"/>
          <w:caps w:val="0"/>
          <w:color w:val="000000"/>
          <w:spacing w:val="0"/>
          <w:sz w:val="28"/>
          <w:szCs w:val="28"/>
          <w:shd w:val="clear" w:fill="D9D9D9"/>
        </w:rPr>
        <w:t>三</w:t>
      </w:r>
      <w:r>
        <w:rPr>
          <w:rFonts w:hint="eastAsia" w:asciiTheme="minorEastAsia" w:hAnsiTheme="minorEastAsia" w:eastAsiaTheme="minorEastAsia" w:cstheme="minorEastAsia"/>
          <w:b w:val="0"/>
          <w:i w:val="0"/>
          <w:caps w:val="0"/>
          <w:color w:val="000000"/>
          <w:spacing w:val="0"/>
          <w:sz w:val="28"/>
          <w:szCs w:val="28"/>
        </w:rPr>
        <w:t>条 水行政主管部门和农业、科技等行政主管部门以及其他相关单位应当加强对农业节约用水的技术指导、培训和推广，培育生产农业节约用水设施的骨干企业。</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第三十</w:t>
      </w:r>
      <w:r>
        <w:rPr>
          <w:rFonts w:hint="eastAsia" w:asciiTheme="minorEastAsia" w:hAnsiTheme="minorEastAsia" w:eastAsiaTheme="minorEastAsia" w:cstheme="minorEastAsia"/>
          <w:b w:val="0"/>
          <w:i w:val="0"/>
          <w:caps w:val="0"/>
          <w:color w:val="000000"/>
          <w:spacing w:val="0"/>
          <w:sz w:val="28"/>
          <w:szCs w:val="28"/>
          <w:shd w:val="clear" w:fill="D9D9D9"/>
        </w:rPr>
        <w:t>四</w:t>
      </w:r>
      <w:r>
        <w:rPr>
          <w:rStyle w:val="4"/>
          <w:rFonts w:hint="eastAsia" w:asciiTheme="minorEastAsia" w:hAnsiTheme="minorEastAsia" w:eastAsiaTheme="minorEastAsia" w:cstheme="minorEastAsia"/>
          <w:b/>
          <w:i w:val="0"/>
          <w:caps w:val="0"/>
          <w:color w:val="000000"/>
          <w:spacing w:val="0"/>
          <w:sz w:val="28"/>
          <w:szCs w:val="28"/>
        </w:rPr>
        <w:t>一</w:t>
      </w:r>
      <w:r>
        <w:rPr>
          <w:rFonts w:hint="eastAsia" w:asciiTheme="minorEastAsia" w:hAnsiTheme="minorEastAsia" w:eastAsiaTheme="minorEastAsia" w:cstheme="minorEastAsia"/>
          <w:b w:val="0"/>
          <w:i w:val="0"/>
          <w:caps w:val="0"/>
          <w:color w:val="000000"/>
          <w:spacing w:val="0"/>
          <w:sz w:val="28"/>
          <w:szCs w:val="28"/>
        </w:rPr>
        <w:t>条 在水资源严重紧缺或者发生突发事件无法满足正常供水时，市、县（市）、</w:t>
      </w:r>
      <w:r>
        <w:rPr>
          <w:rStyle w:val="4"/>
          <w:rFonts w:hint="eastAsia" w:asciiTheme="minorEastAsia" w:hAnsiTheme="minorEastAsia" w:eastAsiaTheme="minorEastAsia" w:cstheme="minorEastAsia"/>
          <w:b/>
          <w:i w:val="0"/>
          <w:caps w:val="0"/>
          <w:color w:val="000000"/>
          <w:spacing w:val="0"/>
          <w:sz w:val="28"/>
          <w:szCs w:val="28"/>
        </w:rPr>
        <w:t>铜山区、</w:t>
      </w:r>
      <w:r>
        <w:rPr>
          <w:rFonts w:hint="eastAsia" w:asciiTheme="minorEastAsia" w:hAnsiTheme="minorEastAsia" w:eastAsiaTheme="minorEastAsia" w:cstheme="minorEastAsia"/>
          <w:b w:val="0"/>
          <w:i w:val="0"/>
          <w:caps w:val="0"/>
          <w:color w:val="000000"/>
          <w:spacing w:val="0"/>
          <w:sz w:val="28"/>
          <w:szCs w:val="28"/>
        </w:rPr>
        <w:t>贾汪区人民政府可以采取限制用水措施，首先保障居民基本生活用水。</w:t>
      </w:r>
    </w:p>
    <w:p>
      <w:pPr>
        <w:pStyle w:val="2"/>
        <w:keepNext w:val="0"/>
        <w:keepLines w:val="0"/>
        <w:widowControl/>
        <w:suppressLineNumbers w:val="0"/>
        <w:spacing w:before="0" w:beforeAutospacing="0" w:after="0" w:afterAutospacing="0" w:line="240" w:lineRule="auto"/>
        <w:ind w:right="0"/>
        <w:jc w:val="center"/>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第四章 非常规水源利用</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第三十二条  市、县（市）、铜山区、贾汪区人民政府应当遵循能用尽用原则，组织编制非常规水源利用规划，将非常规水源利用纳入最严格水资源管理制度和环境保护目标责任考核。</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第三十三条  新建、改建、扩建城镇污水处理厂时，应当配套建设集中型再生水设施；在集中型再生水利用系统管网覆盖区域外，新建、改建、扩建工程时，应当自建分散式再生水设施。</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按照非常规水源利用规划和非常规水源利用系统建设计划，新建、改建、扩建建设工程，建设单位应当配套建设非常规水源利用系统。</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第三十四条 在行政区域范围内新建、改建、扩建下列工程项目，规划用地面积2万平方米以下的，建设单位应当同期配套建设非常规水源设施及非常规水源利用系统：</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（一）建筑面积在2万平方米以上的宾（旅）馆、饭店、商场、综合性服务楼、高层住宅等；</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（二）建筑面积在3万平方米以上的机关、科研单位、大专院校和大型综合性文化、体育设施；</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（三）建筑面积在5万平方米以上的居住区和集中建筑区；</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（四）可回收水量在150立方米/日以上的建设项目；</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（五）其他应当配套建设非常规水源利用设施的项目。</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非常规水源设施及非常规水源利用系统的设计与施工应当由具备相应资质的单位承担，并且要与主体工程同时设计、同时施工、同时验收、同时交付使用，所需资金应当纳入主体工程总投资；未纳入同期建设的，有关部门不得办理相关审批手续。</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第三十五条 市政园林绿化、道路清扫等用水应当使用雨水、地表水和再生水，禁止使用公共供水。有条件的企业事业单位、住宅小区应当建设雨水收集、储存和利用工程，其景观环境用水应当优先使用雨水和再生水。</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采矿单位应当处理利用矿坑水。</w:t>
      </w:r>
    </w:p>
    <w:p>
      <w:pPr>
        <w:pStyle w:val="2"/>
        <w:keepNext w:val="0"/>
        <w:keepLines w:val="0"/>
        <w:widowControl/>
        <w:suppressLineNumbers w:val="0"/>
        <w:spacing w:before="0" w:beforeAutospacing="0" w:after="0" w:afterAutospacing="0" w:line="240" w:lineRule="auto"/>
        <w:ind w:right="0"/>
        <w:jc w:val="center"/>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第五章 法律责任</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第三十</w:t>
      </w:r>
      <w:r>
        <w:rPr>
          <w:rFonts w:hint="eastAsia" w:asciiTheme="minorEastAsia" w:hAnsiTheme="minorEastAsia" w:eastAsiaTheme="minorEastAsia" w:cstheme="minorEastAsia"/>
          <w:b w:val="0"/>
          <w:i w:val="0"/>
          <w:caps w:val="0"/>
          <w:color w:val="000000"/>
          <w:spacing w:val="0"/>
          <w:sz w:val="28"/>
          <w:szCs w:val="28"/>
          <w:shd w:val="clear" w:fill="7F7F7F"/>
        </w:rPr>
        <w:t>五</w:t>
      </w:r>
      <w:r>
        <w:rPr>
          <w:rStyle w:val="4"/>
          <w:rFonts w:hint="eastAsia" w:asciiTheme="minorEastAsia" w:hAnsiTheme="minorEastAsia" w:eastAsiaTheme="minorEastAsia" w:cstheme="minorEastAsia"/>
          <w:b/>
          <w:i w:val="0"/>
          <w:caps w:val="0"/>
          <w:color w:val="000000"/>
          <w:spacing w:val="0"/>
          <w:sz w:val="28"/>
          <w:szCs w:val="28"/>
        </w:rPr>
        <w:t>六</w:t>
      </w:r>
      <w:r>
        <w:rPr>
          <w:rFonts w:hint="eastAsia" w:asciiTheme="minorEastAsia" w:hAnsiTheme="minorEastAsia" w:eastAsiaTheme="minorEastAsia" w:cstheme="minorEastAsia"/>
          <w:b w:val="0"/>
          <w:i w:val="0"/>
          <w:caps w:val="0"/>
          <w:color w:val="000000"/>
          <w:spacing w:val="0"/>
          <w:sz w:val="28"/>
          <w:szCs w:val="28"/>
        </w:rPr>
        <w:t>条 水行政主管部门及其工作人员在节约用水管理工作中，有下列行为之一的，依法给予行政处分：（一）未按规定核定用水计划；（二）未依法征收加价水费；（三）发现用水违法行为不予查处；（四）未依法履行节约用水技术指导、服务职责；（五）其他滥用职权、玩忽职守、徇私舞弊行为。</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第三十</w:t>
      </w:r>
      <w:r>
        <w:rPr>
          <w:rFonts w:hint="eastAsia" w:asciiTheme="minorEastAsia" w:hAnsiTheme="minorEastAsia" w:eastAsiaTheme="minorEastAsia" w:cstheme="minorEastAsia"/>
          <w:b w:val="0"/>
          <w:i w:val="0"/>
          <w:caps w:val="0"/>
          <w:color w:val="000000"/>
          <w:spacing w:val="0"/>
          <w:sz w:val="28"/>
          <w:szCs w:val="28"/>
          <w:shd w:val="clear" w:fill="7F7F7F"/>
        </w:rPr>
        <w:t>六</w:t>
      </w:r>
      <w:r>
        <w:rPr>
          <w:rStyle w:val="4"/>
          <w:rFonts w:hint="eastAsia" w:asciiTheme="minorEastAsia" w:hAnsiTheme="minorEastAsia" w:eastAsiaTheme="minorEastAsia" w:cstheme="minorEastAsia"/>
          <w:b/>
          <w:i w:val="0"/>
          <w:caps w:val="0"/>
          <w:color w:val="000000"/>
          <w:spacing w:val="0"/>
          <w:sz w:val="28"/>
          <w:szCs w:val="28"/>
        </w:rPr>
        <w:t>七</w:t>
      </w:r>
      <w:r>
        <w:rPr>
          <w:rFonts w:hint="eastAsia" w:asciiTheme="minorEastAsia" w:hAnsiTheme="minorEastAsia" w:eastAsiaTheme="minorEastAsia" w:cstheme="minorEastAsia"/>
          <w:b w:val="0"/>
          <w:i w:val="0"/>
          <w:caps w:val="0"/>
          <w:color w:val="000000"/>
          <w:spacing w:val="0"/>
          <w:sz w:val="28"/>
          <w:szCs w:val="28"/>
        </w:rPr>
        <w:t>条 违反本条例第十一条规定，</w:t>
      </w:r>
      <w:r>
        <w:rPr>
          <w:rFonts w:hint="eastAsia" w:asciiTheme="minorEastAsia" w:hAnsiTheme="minorEastAsia" w:eastAsiaTheme="minorEastAsia" w:cstheme="minorEastAsia"/>
          <w:b w:val="0"/>
          <w:i w:val="0"/>
          <w:caps w:val="0"/>
          <w:color w:val="000000"/>
          <w:spacing w:val="0"/>
          <w:sz w:val="28"/>
          <w:szCs w:val="28"/>
          <w:shd w:val="clear" w:fill="D9D9D9"/>
        </w:rPr>
        <w:t>非居民</w:t>
      </w:r>
      <w:r>
        <w:rPr>
          <w:rStyle w:val="4"/>
          <w:rFonts w:hint="eastAsia" w:asciiTheme="minorEastAsia" w:hAnsiTheme="minorEastAsia" w:eastAsiaTheme="minorEastAsia" w:cstheme="minorEastAsia"/>
          <w:b/>
          <w:i w:val="0"/>
          <w:caps w:val="0"/>
          <w:color w:val="000000"/>
          <w:spacing w:val="0"/>
          <w:sz w:val="28"/>
          <w:szCs w:val="28"/>
        </w:rPr>
        <w:t>计划用水户</w:t>
      </w:r>
      <w:r>
        <w:rPr>
          <w:rFonts w:hint="eastAsia" w:asciiTheme="minorEastAsia" w:hAnsiTheme="minorEastAsia" w:eastAsiaTheme="minorEastAsia" w:cstheme="minorEastAsia"/>
          <w:b w:val="0"/>
          <w:i w:val="0"/>
          <w:caps w:val="0"/>
          <w:color w:val="000000"/>
          <w:spacing w:val="0"/>
          <w:sz w:val="28"/>
          <w:szCs w:val="28"/>
        </w:rPr>
        <w:t>无正当理由，未在规定的期限内向水行政主管部门提出用水计划申请使用自来水的，除按照计量交纳水费外，由水行政主管部门责令限期改正，给予警告；逾期未改正的，处以应交纳水费一倍罚款。</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第三十</w:t>
      </w:r>
      <w:r>
        <w:rPr>
          <w:rFonts w:hint="eastAsia" w:asciiTheme="minorEastAsia" w:hAnsiTheme="minorEastAsia" w:eastAsiaTheme="minorEastAsia" w:cstheme="minorEastAsia"/>
          <w:b w:val="0"/>
          <w:i w:val="0"/>
          <w:caps w:val="0"/>
          <w:color w:val="000000"/>
          <w:spacing w:val="0"/>
          <w:sz w:val="28"/>
          <w:szCs w:val="28"/>
          <w:shd w:val="clear" w:fill="7F7F7F"/>
        </w:rPr>
        <w:t>七</w:t>
      </w:r>
      <w:r>
        <w:rPr>
          <w:rStyle w:val="4"/>
          <w:rFonts w:hint="eastAsia" w:asciiTheme="minorEastAsia" w:hAnsiTheme="minorEastAsia" w:eastAsiaTheme="minorEastAsia" w:cstheme="minorEastAsia"/>
          <w:b/>
          <w:i w:val="0"/>
          <w:caps w:val="0"/>
          <w:color w:val="000000"/>
          <w:spacing w:val="0"/>
          <w:sz w:val="28"/>
          <w:szCs w:val="28"/>
        </w:rPr>
        <w:t>八</w:t>
      </w:r>
      <w:r>
        <w:rPr>
          <w:rFonts w:hint="eastAsia" w:asciiTheme="minorEastAsia" w:hAnsiTheme="minorEastAsia" w:eastAsiaTheme="minorEastAsia" w:cstheme="minorEastAsia"/>
          <w:b w:val="0"/>
          <w:i w:val="0"/>
          <w:caps w:val="0"/>
          <w:color w:val="000000"/>
          <w:spacing w:val="0"/>
          <w:sz w:val="28"/>
          <w:szCs w:val="28"/>
        </w:rPr>
        <w:t>条 有下列行为之一的，由水行政主管部门责令限期改正，给予警告；逾期未改正的，处以五百元以上二千元以下罚款：（一）违反本条例第十七条、第二十一条第三款规定，故意提供虚假资料的；（二）违反本条例第二十一条第二款规定，供水企业未按月向水行政主管部门报送居民生活用水总量和非居民用水户的用水情况统计资料的。</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第三十九条 违反本条例规定，有下列行为之一的，由水行政主管部门视其情节，给予警告、责令改正、扣减计划用水指标，可以并处500元以上5000元以下的罚款；情节严重的，可以并处5000元以上1万元以下的罚款：</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（一）生产、销售或者采用国家列入淘汰名录的耗水设备、材料、产品或者工艺的；</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（二）未按规定进行水量平衡测试的；</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（三）擅自停止使用节约用水设施的；</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（四）设备冷却水直接排放的；</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（五）市政园林绿化、道路清扫使用公共供水的；</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（六）采矿单位未处理利用矿坑水的。</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（七）其他严重浪费水的行为。</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w:t>
      </w:r>
      <w:r>
        <w:rPr>
          <w:rFonts w:hint="eastAsia" w:asciiTheme="minorEastAsia" w:hAnsiTheme="minorEastAsia" w:eastAsiaTheme="minorEastAsia" w:cstheme="minorEastAsia"/>
          <w:b w:val="0"/>
          <w:i w:val="0"/>
          <w:caps w:val="0"/>
          <w:color w:val="000000"/>
          <w:spacing w:val="0"/>
          <w:sz w:val="28"/>
          <w:szCs w:val="28"/>
          <w:shd w:val="clear" w:fill="7F7F7F"/>
        </w:rPr>
        <w:t>三十八</w:t>
      </w:r>
      <w:r>
        <w:rPr>
          <w:rStyle w:val="4"/>
          <w:rFonts w:hint="eastAsia" w:asciiTheme="minorEastAsia" w:hAnsiTheme="minorEastAsia" w:eastAsiaTheme="minorEastAsia" w:cstheme="minorEastAsia"/>
          <w:b/>
          <w:i w:val="0"/>
          <w:caps w:val="0"/>
          <w:color w:val="000000"/>
          <w:spacing w:val="0"/>
          <w:sz w:val="28"/>
          <w:szCs w:val="28"/>
        </w:rPr>
        <w:t>四十</w:t>
      </w:r>
      <w:r>
        <w:rPr>
          <w:rFonts w:hint="eastAsia" w:asciiTheme="minorEastAsia" w:hAnsiTheme="minorEastAsia" w:eastAsiaTheme="minorEastAsia" w:cstheme="minorEastAsia"/>
          <w:b w:val="0"/>
          <w:i w:val="0"/>
          <w:caps w:val="0"/>
          <w:color w:val="000000"/>
          <w:spacing w:val="0"/>
          <w:sz w:val="28"/>
          <w:szCs w:val="28"/>
        </w:rPr>
        <w:t>条 违反本条例第二十四条第二款规定，建设项目的节水设施没有建成或者没有达到国家规定的要求，擅自投入使用的，由水行政主管部门责令停止使用，限期改正，处以五万元以上十万元以下罚款。</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shd w:val="clear" w:fill="7F7F7F"/>
        </w:rPr>
        <w:t>第三十九条 违反本条例第二十五条第四项、第三十条规定，供水、用水单位未按规定对供水、用水设施设备进行维护管理，造成严重水资源浪费的，由水行政主管部门责令限期改正，处以五千元以上二万元以下罚款。</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第四十一条 违反本条例规定，建设项目没有配套建设集中型再生水设施、非常规水源设施的，由水行政主管部门责令限期整改，处以五万元以上十万元以下罚款。</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第四十</w:t>
      </w:r>
      <w:r>
        <w:rPr>
          <w:rStyle w:val="4"/>
          <w:rFonts w:hint="eastAsia" w:asciiTheme="minorEastAsia" w:hAnsiTheme="minorEastAsia" w:eastAsiaTheme="minorEastAsia" w:cstheme="minorEastAsia"/>
          <w:b/>
          <w:i w:val="0"/>
          <w:caps w:val="0"/>
          <w:color w:val="000000"/>
          <w:spacing w:val="0"/>
          <w:sz w:val="28"/>
          <w:szCs w:val="28"/>
        </w:rPr>
        <w:t>二</w:t>
      </w:r>
      <w:r>
        <w:rPr>
          <w:rFonts w:hint="eastAsia" w:asciiTheme="minorEastAsia" w:hAnsiTheme="minorEastAsia" w:eastAsiaTheme="minorEastAsia" w:cstheme="minorEastAsia"/>
          <w:b w:val="0"/>
          <w:i w:val="0"/>
          <w:caps w:val="0"/>
          <w:color w:val="000000"/>
          <w:spacing w:val="0"/>
          <w:sz w:val="28"/>
          <w:szCs w:val="28"/>
        </w:rPr>
        <w:t>条 违反本条例第</w:t>
      </w:r>
      <w:r>
        <w:rPr>
          <w:rFonts w:hint="eastAsia" w:asciiTheme="minorEastAsia" w:hAnsiTheme="minorEastAsia" w:eastAsiaTheme="minorEastAsia" w:cstheme="minorEastAsia"/>
          <w:b w:val="0"/>
          <w:i w:val="0"/>
          <w:caps w:val="0"/>
          <w:color w:val="000000"/>
          <w:spacing w:val="0"/>
          <w:sz w:val="28"/>
          <w:szCs w:val="28"/>
          <w:shd w:val="clear" w:fill="7F7F7F"/>
        </w:rPr>
        <w:t>三十一</w:t>
      </w:r>
      <w:r>
        <w:rPr>
          <w:rStyle w:val="4"/>
          <w:rFonts w:hint="eastAsia" w:asciiTheme="minorEastAsia" w:hAnsiTheme="minorEastAsia" w:eastAsiaTheme="minorEastAsia" w:cstheme="minorEastAsia"/>
          <w:b/>
          <w:i w:val="0"/>
          <w:caps w:val="0"/>
          <w:color w:val="000000"/>
          <w:spacing w:val="0"/>
          <w:sz w:val="28"/>
          <w:szCs w:val="28"/>
        </w:rPr>
        <w:t>二十八</w:t>
      </w:r>
      <w:r>
        <w:rPr>
          <w:rFonts w:hint="eastAsia" w:asciiTheme="minorEastAsia" w:hAnsiTheme="minorEastAsia" w:eastAsiaTheme="minorEastAsia" w:cstheme="minorEastAsia"/>
          <w:b w:val="0"/>
          <w:i w:val="0"/>
          <w:caps w:val="0"/>
          <w:color w:val="000000"/>
          <w:spacing w:val="0"/>
          <w:sz w:val="28"/>
          <w:szCs w:val="28"/>
        </w:rPr>
        <w:t>条第</w:t>
      </w:r>
      <w:r>
        <w:rPr>
          <w:rFonts w:hint="eastAsia" w:asciiTheme="minorEastAsia" w:hAnsiTheme="minorEastAsia" w:eastAsiaTheme="minorEastAsia" w:cstheme="minorEastAsia"/>
          <w:b w:val="0"/>
          <w:i w:val="0"/>
          <w:caps w:val="0"/>
          <w:color w:val="000000"/>
          <w:spacing w:val="0"/>
          <w:sz w:val="28"/>
          <w:szCs w:val="28"/>
          <w:shd w:val="clear" w:fill="7F7F7F"/>
        </w:rPr>
        <w:t>二</w:t>
      </w:r>
      <w:r>
        <w:rPr>
          <w:rStyle w:val="4"/>
          <w:rFonts w:hint="eastAsia" w:asciiTheme="minorEastAsia" w:hAnsiTheme="minorEastAsia" w:eastAsiaTheme="minorEastAsia" w:cstheme="minorEastAsia"/>
          <w:b/>
          <w:i w:val="0"/>
          <w:caps w:val="0"/>
          <w:color w:val="000000"/>
          <w:spacing w:val="0"/>
          <w:sz w:val="28"/>
          <w:szCs w:val="28"/>
        </w:rPr>
        <w:t>五</w:t>
      </w:r>
      <w:r>
        <w:rPr>
          <w:rFonts w:hint="eastAsia" w:asciiTheme="minorEastAsia" w:hAnsiTheme="minorEastAsia" w:eastAsiaTheme="minorEastAsia" w:cstheme="minorEastAsia"/>
          <w:b w:val="0"/>
          <w:i w:val="0"/>
          <w:caps w:val="0"/>
          <w:color w:val="000000"/>
          <w:spacing w:val="0"/>
          <w:sz w:val="28"/>
          <w:szCs w:val="28"/>
        </w:rPr>
        <w:t>款规定，违法</w:t>
      </w:r>
      <w:r>
        <w:rPr>
          <w:rFonts w:hint="eastAsia" w:asciiTheme="minorEastAsia" w:hAnsiTheme="minorEastAsia" w:eastAsiaTheme="minorEastAsia" w:cstheme="minorEastAsia"/>
          <w:b w:val="0"/>
          <w:i w:val="0"/>
          <w:caps w:val="0"/>
          <w:color w:val="000000"/>
          <w:spacing w:val="0"/>
          <w:sz w:val="28"/>
          <w:szCs w:val="28"/>
          <w:shd w:val="clear" w:fill="7F7F7F"/>
        </w:rPr>
        <w:t>侵占、毁损防渗渠道、输水管道等农业节水灌溉工程</w:t>
      </w:r>
      <w:r>
        <w:rPr>
          <w:rStyle w:val="4"/>
          <w:rFonts w:hint="eastAsia" w:asciiTheme="minorEastAsia" w:hAnsiTheme="minorEastAsia" w:eastAsiaTheme="minorEastAsia" w:cstheme="minorEastAsia"/>
          <w:b/>
          <w:i w:val="0"/>
          <w:caps w:val="0"/>
          <w:color w:val="000000"/>
          <w:spacing w:val="0"/>
          <w:sz w:val="28"/>
          <w:szCs w:val="28"/>
        </w:rPr>
        <w:t>侵占、毁损农业节水工程</w:t>
      </w:r>
      <w:r>
        <w:rPr>
          <w:rFonts w:hint="eastAsia" w:asciiTheme="minorEastAsia" w:hAnsiTheme="minorEastAsia" w:eastAsiaTheme="minorEastAsia" w:cstheme="minorEastAsia"/>
          <w:b w:val="0"/>
          <w:i w:val="0"/>
          <w:caps w:val="0"/>
          <w:color w:val="000000"/>
          <w:spacing w:val="0"/>
          <w:sz w:val="28"/>
          <w:szCs w:val="28"/>
        </w:rPr>
        <w:t>的，由水行政主管部门责令限期改正；逾期未改正的，处以二千元以上一万元以下罚款。</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第四十</w:t>
      </w:r>
      <w:r>
        <w:rPr>
          <w:rFonts w:hint="eastAsia" w:asciiTheme="minorEastAsia" w:hAnsiTheme="minorEastAsia" w:eastAsiaTheme="minorEastAsia" w:cstheme="minorEastAsia"/>
          <w:b w:val="0"/>
          <w:i w:val="0"/>
          <w:caps w:val="0"/>
          <w:color w:val="000000"/>
          <w:spacing w:val="0"/>
          <w:sz w:val="28"/>
          <w:szCs w:val="28"/>
          <w:shd w:val="clear" w:fill="7F7F7F"/>
        </w:rPr>
        <w:t>一</w:t>
      </w:r>
      <w:r>
        <w:rPr>
          <w:rStyle w:val="4"/>
          <w:rFonts w:hint="eastAsia" w:asciiTheme="minorEastAsia" w:hAnsiTheme="minorEastAsia" w:eastAsiaTheme="minorEastAsia" w:cstheme="minorEastAsia"/>
          <w:b/>
          <w:i w:val="0"/>
          <w:caps w:val="0"/>
          <w:color w:val="000000"/>
          <w:spacing w:val="0"/>
          <w:sz w:val="28"/>
          <w:szCs w:val="28"/>
        </w:rPr>
        <w:t>三</w:t>
      </w:r>
      <w:r>
        <w:rPr>
          <w:rFonts w:hint="eastAsia" w:asciiTheme="minorEastAsia" w:hAnsiTheme="minorEastAsia" w:eastAsiaTheme="minorEastAsia" w:cstheme="minorEastAsia"/>
          <w:b w:val="0"/>
          <w:i w:val="0"/>
          <w:caps w:val="0"/>
          <w:color w:val="000000"/>
          <w:spacing w:val="0"/>
          <w:sz w:val="28"/>
          <w:szCs w:val="28"/>
        </w:rPr>
        <w:t>条 违反本条例的行为，法律、法规已规定相应法律责任的，从其规定。</w:t>
      </w:r>
    </w:p>
    <w:p>
      <w:pPr>
        <w:pStyle w:val="2"/>
        <w:keepNext w:val="0"/>
        <w:keepLines w:val="0"/>
        <w:widowControl/>
        <w:suppressLineNumbers w:val="0"/>
        <w:spacing w:before="0" w:beforeAutospacing="0" w:after="0" w:afterAutospacing="0" w:line="240" w:lineRule="auto"/>
        <w:ind w:left="0" w:right="0" w:firstLine="420"/>
        <w:jc w:val="center"/>
        <w:rPr>
          <w:rFonts w:hint="eastAsia" w:asciiTheme="minorEastAsia" w:hAnsiTheme="minorEastAsia" w:eastAsiaTheme="minorEastAsia" w:cstheme="minorEastAsia"/>
          <w:b w:val="0"/>
          <w:i w:val="0"/>
          <w:caps w:val="0"/>
          <w:color w:val="000000"/>
          <w:spacing w:val="0"/>
          <w:sz w:val="28"/>
          <w:szCs w:val="28"/>
        </w:rPr>
      </w:pPr>
      <w:r>
        <w:rPr>
          <w:rStyle w:val="4"/>
          <w:rFonts w:hint="eastAsia" w:asciiTheme="minorEastAsia" w:hAnsiTheme="minorEastAsia" w:eastAsiaTheme="minorEastAsia" w:cstheme="minorEastAsia"/>
          <w:b/>
          <w:i w:val="0"/>
          <w:caps w:val="0"/>
          <w:color w:val="000000"/>
          <w:spacing w:val="0"/>
          <w:sz w:val="28"/>
          <w:szCs w:val="28"/>
        </w:rPr>
        <w:t>​第六章</w:t>
      </w:r>
      <w:r>
        <w:rPr>
          <w:rFonts w:hint="eastAsia" w:asciiTheme="minorEastAsia" w:hAnsiTheme="minorEastAsia" w:eastAsiaTheme="minorEastAsia" w:cstheme="minorEastAsia"/>
          <w:b/>
          <w:i w:val="0"/>
          <w:caps w:val="0"/>
          <w:color w:val="000000"/>
          <w:spacing w:val="0"/>
          <w:sz w:val="28"/>
          <w:szCs w:val="28"/>
        </w:rPr>
        <w:t> </w:t>
      </w:r>
      <w:r>
        <w:rPr>
          <w:rStyle w:val="4"/>
          <w:rFonts w:hint="eastAsia" w:asciiTheme="minorEastAsia" w:hAnsiTheme="minorEastAsia" w:eastAsiaTheme="minorEastAsia" w:cstheme="minorEastAsia"/>
          <w:b/>
          <w:i w:val="0"/>
          <w:caps w:val="0"/>
          <w:color w:val="000000"/>
          <w:spacing w:val="0"/>
          <w:sz w:val="28"/>
          <w:szCs w:val="28"/>
        </w:rPr>
        <w:t>附则</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w:t>
      </w:r>
      <w:r>
        <w:rPr>
          <w:rFonts w:hint="eastAsia" w:asciiTheme="minorEastAsia" w:hAnsiTheme="minorEastAsia" w:eastAsiaTheme="minorEastAsia" w:cstheme="minorEastAsia"/>
          <w:b w:val="0"/>
          <w:i w:val="0"/>
          <w:caps w:val="0"/>
          <w:color w:val="000000"/>
          <w:spacing w:val="0"/>
          <w:sz w:val="28"/>
          <w:szCs w:val="28"/>
          <w:shd w:val="clear" w:fill="D9D9D9"/>
        </w:rPr>
        <w:t>三十五</w:t>
      </w:r>
      <w:r>
        <w:rPr>
          <w:rStyle w:val="4"/>
          <w:rFonts w:hint="eastAsia" w:asciiTheme="minorEastAsia" w:hAnsiTheme="minorEastAsia" w:eastAsiaTheme="minorEastAsia" w:cstheme="minorEastAsia"/>
          <w:b/>
          <w:i w:val="0"/>
          <w:caps w:val="0"/>
          <w:color w:val="000000"/>
          <w:spacing w:val="0"/>
          <w:sz w:val="28"/>
          <w:szCs w:val="28"/>
        </w:rPr>
        <w:t>四十四</w:t>
      </w:r>
      <w:r>
        <w:rPr>
          <w:rFonts w:hint="eastAsia" w:asciiTheme="minorEastAsia" w:hAnsiTheme="minorEastAsia" w:eastAsiaTheme="minorEastAsia" w:cstheme="minorEastAsia"/>
          <w:b w:val="0"/>
          <w:i w:val="0"/>
          <w:caps w:val="0"/>
          <w:color w:val="000000"/>
          <w:spacing w:val="0"/>
          <w:sz w:val="28"/>
          <w:szCs w:val="28"/>
        </w:rPr>
        <w:t>条 </w:t>
      </w:r>
      <w:r>
        <w:rPr>
          <w:rStyle w:val="4"/>
          <w:rFonts w:hint="eastAsia" w:asciiTheme="minorEastAsia" w:hAnsiTheme="minorEastAsia" w:eastAsiaTheme="minorEastAsia" w:cstheme="minorEastAsia"/>
          <w:b/>
          <w:i w:val="0"/>
          <w:caps w:val="0"/>
          <w:color w:val="000000"/>
          <w:spacing w:val="0"/>
          <w:sz w:val="28"/>
          <w:szCs w:val="28"/>
        </w:rPr>
        <w:t> 本条例所称非常规水源包括再生水、雨水、微咸水、矿坑水等。</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第四十</w:t>
      </w:r>
      <w:r>
        <w:rPr>
          <w:rFonts w:hint="eastAsia" w:asciiTheme="minorEastAsia" w:hAnsiTheme="minorEastAsia" w:eastAsiaTheme="minorEastAsia" w:cstheme="minorEastAsia"/>
          <w:b w:val="0"/>
          <w:i w:val="0"/>
          <w:caps w:val="0"/>
          <w:color w:val="000000"/>
          <w:spacing w:val="0"/>
          <w:sz w:val="28"/>
          <w:szCs w:val="28"/>
          <w:shd w:val="clear" w:fill="7F7F7F"/>
        </w:rPr>
        <w:t>二</w:t>
      </w:r>
      <w:r>
        <w:rPr>
          <w:rStyle w:val="4"/>
          <w:rFonts w:hint="eastAsia" w:asciiTheme="minorEastAsia" w:hAnsiTheme="minorEastAsia" w:eastAsiaTheme="minorEastAsia" w:cstheme="minorEastAsia"/>
          <w:b/>
          <w:i w:val="0"/>
          <w:caps w:val="0"/>
          <w:color w:val="000000"/>
          <w:spacing w:val="0"/>
          <w:sz w:val="28"/>
          <w:szCs w:val="28"/>
        </w:rPr>
        <w:t>五</w:t>
      </w:r>
      <w:r>
        <w:rPr>
          <w:rFonts w:hint="eastAsia" w:asciiTheme="minorEastAsia" w:hAnsiTheme="minorEastAsia" w:eastAsiaTheme="minorEastAsia" w:cstheme="minorEastAsia"/>
          <w:b w:val="0"/>
          <w:i w:val="0"/>
          <w:caps w:val="0"/>
          <w:color w:val="000000"/>
          <w:spacing w:val="0"/>
          <w:sz w:val="28"/>
          <w:szCs w:val="28"/>
        </w:rPr>
        <w:t>条 本条例所称再生水是指经过城市污水再生处理系统充分可靠的净化处理、满足特定用水途径的水质标准或者水质要求的净化处理水。</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第四十</w:t>
      </w:r>
      <w:r>
        <w:rPr>
          <w:rFonts w:hint="eastAsia" w:asciiTheme="minorEastAsia" w:hAnsiTheme="minorEastAsia" w:eastAsiaTheme="minorEastAsia" w:cstheme="minorEastAsia"/>
          <w:b w:val="0"/>
          <w:i w:val="0"/>
          <w:caps w:val="0"/>
          <w:color w:val="000000"/>
          <w:spacing w:val="0"/>
          <w:sz w:val="28"/>
          <w:szCs w:val="28"/>
          <w:shd w:val="clear" w:fill="7F7F7F"/>
        </w:rPr>
        <w:t>三</w:t>
      </w:r>
      <w:r>
        <w:rPr>
          <w:rStyle w:val="4"/>
          <w:rFonts w:hint="eastAsia" w:asciiTheme="minorEastAsia" w:hAnsiTheme="minorEastAsia" w:eastAsiaTheme="minorEastAsia" w:cstheme="minorEastAsia"/>
          <w:b/>
          <w:i w:val="0"/>
          <w:caps w:val="0"/>
          <w:color w:val="000000"/>
          <w:spacing w:val="0"/>
          <w:sz w:val="28"/>
          <w:szCs w:val="28"/>
        </w:rPr>
        <w:t>六</w:t>
      </w:r>
      <w:r>
        <w:rPr>
          <w:rFonts w:hint="eastAsia" w:asciiTheme="minorEastAsia" w:hAnsiTheme="minorEastAsia" w:eastAsiaTheme="minorEastAsia" w:cstheme="minorEastAsia"/>
          <w:b w:val="0"/>
          <w:i w:val="0"/>
          <w:caps w:val="0"/>
          <w:color w:val="000000"/>
          <w:spacing w:val="0"/>
          <w:sz w:val="28"/>
          <w:szCs w:val="28"/>
        </w:rPr>
        <w:t>条 农业生产用水，不适用本条例关于用水计划和定额的规定。</w:t>
      </w:r>
    </w:p>
    <w:p>
      <w:pPr>
        <w:pStyle w:val="2"/>
        <w:keepNext w:val="0"/>
        <w:keepLines w:val="0"/>
        <w:widowControl/>
        <w:suppressLineNumbers w:val="0"/>
        <w:spacing w:before="0" w:beforeAutospacing="0" w:after="0" w:afterAutospacing="0" w:line="240" w:lineRule="auto"/>
        <w:ind w:left="0" w:right="0" w:firstLine="420"/>
        <w:jc w:val="left"/>
        <w:rPr>
          <w:rFonts w:hint="eastAsia" w:asciiTheme="minorEastAsia" w:hAnsiTheme="minorEastAsia" w:eastAsiaTheme="minorEastAsia" w:cstheme="minorEastAsia"/>
          <w:b w:val="0"/>
          <w:i w:val="0"/>
          <w:caps w:val="0"/>
          <w:color w:val="000000"/>
          <w:spacing w:val="0"/>
          <w:sz w:val="28"/>
          <w:szCs w:val="28"/>
        </w:rPr>
      </w:pPr>
      <w:r>
        <w:rPr>
          <w:rFonts w:hint="eastAsia" w:asciiTheme="minorEastAsia" w:hAnsiTheme="minorEastAsia" w:eastAsiaTheme="minorEastAsia" w:cstheme="minorEastAsia"/>
          <w:b w:val="0"/>
          <w:i w:val="0"/>
          <w:caps w:val="0"/>
          <w:color w:val="000000"/>
          <w:spacing w:val="0"/>
          <w:sz w:val="28"/>
          <w:szCs w:val="28"/>
        </w:rPr>
        <w:t>第四十</w:t>
      </w:r>
      <w:r>
        <w:rPr>
          <w:rFonts w:hint="eastAsia" w:asciiTheme="minorEastAsia" w:hAnsiTheme="minorEastAsia" w:eastAsiaTheme="minorEastAsia" w:cstheme="minorEastAsia"/>
          <w:b w:val="0"/>
          <w:i w:val="0"/>
          <w:caps w:val="0"/>
          <w:color w:val="000000"/>
          <w:spacing w:val="0"/>
          <w:sz w:val="28"/>
          <w:szCs w:val="28"/>
          <w:shd w:val="clear" w:fill="7F7F7F"/>
        </w:rPr>
        <w:t>四</w:t>
      </w:r>
      <w:r>
        <w:rPr>
          <w:rStyle w:val="4"/>
          <w:rFonts w:hint="eastAsia" w:asciiTheme="minorEastAsia" w:hAnsiTheme="minorEastAsia" w:eastAsiaTheme="minorEastAsia" w:cstheme="minorEastAsia"/>
          <w:b/>
          <w:i w:val="0"/>
          <w:caps w:val="0"/>
          <w:color w:val="000000"/>
          <w:spacing w:val="0"/>
          <w:sz w:val="28"/>
          <w:szCs w:val="28"/>
        </w:rPr>
        <w:t>七</w:t>
      </w:r>
      <w:r>
        <w:rPr>
          <w:rFonts w:hint="eastAsia" w:asciiTheme="minorEastAsia" w:hAnsiTheme="minorEastAsia" w:eastAsiaTheme="minorEastAsia" w:cstheme="minorEastAsia"/>
          <w:b w:val="0"/>
          <w:i w:val="0"/>
          <w:caps w:val="0"/>
          <w:color w:val="000000"/>
          <w:spacing w:val="0"/>
          <w:sz w:val="28"/>
          <w:szCs w:val="28"/>
        </w:rPr>
        <w:t>条 本条例自2008年3月1日起施行。</w:t>
      </w:r>
    </w:p>
    <w:p>
      <w:pPr>
        <w:rPr>
          <w:rFonts w:hint="eastAsia" w:asciiTheme="minorEastAsia" w:hAnsiTheme="minorEastAsia" w:eastAsiaTheme="minorEastAsia" w:cstheme="minorEastAsia"/>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AFF" w:usb1="C0007843" w:usb2="00000009" w:usb3="00000000" w:csb0="400001FF" w:csb1="FFFF0000"/>
  </w:font>
  <w:font w:name="方正仿宋_GBK">
    <w:panose1 w:val="03000509000000000000"/>
    <w:charset w:val="86"/>
    <w:family w:val="auto"/>
    <w:pitch w:val="default"/>
    <w:sig w:usb0="00000001" w:usb1="080E0000" w:usb2="00000000" w:usb3="00000000" w:csb0="003C0041" w:csb1="A0080000"/>
  </w:font>
  <w:font w:name="方正黑体_GBK">
    <w:panose1 w:val="03000509000000000000"/>
    <w:charset w:val="86"/>
    <w:family w:val="auto"/>
    <w:pitch w:val="default"/>
    <w:sig w:usb0="00000001" w:usb1="080E0000" w:usb2="00000000" w:usb3="00000000" w:csb0="00040000" w:csb1="00000000"/>
  </w:font>
  <w:font w:name="方正魏碑_GBK">
    <w:panose1 w:val="03000509000000000000"/>
    <w:charset w:val="86"/>
    <w:family w:val="auto"/>
    <w:pitch w:val="default"/>
    <w:sig w:usb0="00000001" w:usb1="080E0000" w:usb2="00000000" w:usb3="00000000" w:csb0="00040000" w:csb1="00000000"/>
  </w:font>
  <w:font w:name="方正隶书_GBK">
    <w:panose1 w:val="03000509000000000000"/>
    <w:charset w:val="86"/>
    <w:family w:val="auto"/>
    <w:pitch w:val="default"/>
    <w:sig w:usb0="00000001" w:usb1="080E0000" w:usb2="00000000" w:usb3="00000000" w:csb0="00040000" w:csb1="00000000"/>
  </w:font>
  <w:font w:name="方正超粗黑_GBK">
    <w:panose1 w:val="03000509000000000000"/>
    <w:charset w:val="86"/>
    <w:family w:val="auto"/>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3724D3"/>
    <w:rsid w:val="4EEF2CAD"/>
    <w:rsid w:val="633724D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2020-04-23T07:58:00Z</dcterms:created>
  <dc:creator>admin</dc:creator>
  <cp:lastModifiedBy>admin</cp:lastModifiedBy>
  <dcterms:modified xsi:type="dcterms:W3CDTF">2020-04-23T08:01:53Z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